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7" w:rsidRPr="00F30845" w:rsidRDefault="006257D7" w:rsidP="006257D7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6257D7" w:rsidRPr="00F30845" w:rsidRDefault="006257D7" w:rsidP="006257D7">
      <w:pPr>
        <w:tabs>
          <w:tab w:val="left" w:pos="4678"/>
        </w:tabs>
        <w:autoSpaceDE w:val="0"/>
        <w:autoSpaceDN w:val="0"/>
        <w:adjustRightInd w:val="0"/>
        <w:ind w:right="2268"/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257D7" w:rsidRPr="00411086" w:rsidTr="000A6D53">
        <w:tc>
          <w:tcPr>
            <w:tcW w:w="3367" w:type="dxa"/>
            <w:shd w:val="clear" w:color="auto" w:fill="auto"/>
          </w:tcPr>
          <w:p w:rsidR="006257D7" w:rsidRPr="00411086" w:rsidRDefault="006257D7" w:rsidP="000A6D53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Утверждены приказом Министерства культуры Российской Федерации </w:t>
            </w:r>
          </w:p>
          <w:p w:rsidR="006257D7" w:rsidRPr="00411086" w:rsidRDefault="006257D7" w:rsidP="000A6D53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>от                      №</w:t>
            </w:r>
          </w:p>
        </w:tc>
      </w:tr>
    </w:tbl>
    <w:p w:rsidR="006257D7" w:rsidRPr="00F30845" w:rsidRDefault="006257D7" w:rsidP="006257D7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257D7" w:rsidRPr="00CD66F7" w:rsidRDefault="006257D7" w:rsidP="006257D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CD66F7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Федеральные государственные требования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к </w:t>
      </w:r>
      <w:r w:rsidRPr="00CD66F7">
        <w:rPr>
          <w:rFonts w:ascii="TimesNewRomanPS-BoldMT" w:hAnsi="TimesNewRomanPS-BoldMT" w:cs="TimesNewRomanPS-BoldMT"/>
          <w:b/>
          <w:bCs/>
          <w:sz w:val="40"/>
          <w:szCs w:val="40"/>
        </w:rPr>
        <w:t>дополнительной предпрофессиональной общеобразовательной программе в области музыкального искусства</w:t>
      </w:r>
    </w:p>
    <w:p w:rsidR="006257D7" w:rsidRPr="00CD66F7" w:rsidRDefault="006257D7" w:rsidP="006257D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257D7" w:rsidRPr="00CD66F7" w:rsidRDefault="006257D7" w:rsidP="006257D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CD66F7">
        <w:rPr>
          <w:rFonts w:ascii="TimesNewRomanPS-BoldMT" w:hAnsi="TimesNewRomanPS-BoldMT" w:cs="TimesNewRomanPS-BoldMT"/>
          <w:b/>
          <w:bCs/>
          <w:sz w:val="40"/>
          <w:szCs w:val="40"/>
        </w:rPr>
        <w:t>Струнные инструменты</w:t>
      </w:r>
    </w:p>
    <w:p w:rsidR="006257D7" w:rsidRPr="00CD66F7" w:rsidRDefault="006257D7" w:rsidP="006257D7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257D7" w:rsidRPr="00CD66F7" w:rsidRDefault="006257D7" w:rsidP="006257D7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0" w:name="_Toc307513347"/>
      <w:smartTag w:uri="urn:schemas-microsoft-com:office:smarttags" w:element="place">
        <w:r w:rsidRPr="00CD66F7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D66F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D66F7">
        <w:rPr>
          <w:rFonts w:ascii="Times New Roman" w:hAnsi="Times New Roman" w:cs="Times New Roman"/>
          <w:sz w:val="28"/>
          <w:szCs w:val="28"/>
        </w:rPr>
        <w:t xml:space="preserve"> </w:t>
      </w:r>
      <w:r w:rsidRPr="00CD66F7">
        <w:rPr>
          <w:rFonts w:ascii="Times New Roman" w:hAnsi="Times New Roman" w:cs="Times New Roman"/>
          <w:sz w:val="28"/>
          <w:szCs w:val="28"/>
          <w:lang w:eastAsia="en-US" w:bidi="en-US"/>
        </w:rPr>
        <w:t>Общие положения</w:t>
      </w:r>
      <w:bookmarkEnd w:id="0"/>
    </w:p>
    <w:p w:rsidR="006257D7" w:rsidRPr="00CD66F7" w:rsidRDefault="006257D7" w:rsidP="006257D7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1. Настоящие федеральные государственные требования (далее – ФГТ) устанавливают</w:t>
      </w:r>
      <w:r>
        <w:rPr>
          <w:rStyle w:val="FontStyle16"/>
          <w:rFonts w:eastAsiaTheme="majorEastAsia"/>
          <w:sz w:val="28"/>
          <w:szCs w:val="28"/>
        </w:rPr>
        <w:t xml:space="preserve"> требования</w:t>
      </w:r>
      <w:r w:rsidRPr="00CD66F7">
        <w:rPr>
          <w:rStyle w:val="FontStyle16"/>
          <w:rFonts w:eastAsiaTheme="majorEastAsia"/>
          <w:sz w:val="28"/>
          <w:szCs w:val="28"/>
        </w:rPr>
        <w:t xml:space="preserve"> к минимуму содержания, структуре и условиям реализации дополнительной </w:t>
      </w:r>
      <w:r w:rsidRPr="00CD66F7"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CD66F7">
        <w:rPr>
          <w:rStyle w:val="FontStyle16"/>
          <w:rFonts w:eastAsiaTheme="majorEastAsia"/>
          <w:sz w:val="28"/>
          <w:szCs w:val="28"/>
        </w:rPr>
        <w:t xml:space="preserve"> «Струнные инструменты» </w:t>
      </w:r>
      <w:r>
        <w:rPr>
          <w:rStyle w:val="FontStyle16"/>
          <w:rFonts w:eastAsiaTheme="majorEastAsia"/>
          <w:sz w:val="28"/>
          <w:szCs w:val="28"/>
        </w:rPr>
        <w:t xml:space="preserve">(далее – программа «Струнные инструменты») </w:t>
      </w:r>
      <w:r w:rsidRPr="00CD66F7">
        <w:rPr>
          <w:rStyle w:val="FontStyle16"/>
          <w:rFonts w:eastAsiaTheme="majorEastAsia"/>
          <w:sz w:val="28"/>
          <w:szCs w:val="28"/>
        </w:rPr>
        <w:t xml:space="preserve">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</w:t>
      </w:r>
      <w:r w:rsidRPr="008B6D0B">
        <w:rPr>
          <w:rStyle w:val="FontStyle16"/>
          <w:rFonts w:eastAsiaTheme="majorEastAsia"/>
          <w:sz w:val="28"/>
          <w:szCs w:val="28"/>
        </w:rPr>
        <w:t>осуществление</w:t>
      </w:r>
      <w:r w:rsidRPr="00CD66F7">
        <w:rPr>
          <w:rStyle w:val="FontStyle16"/>
          <w:rFonts w:eastAsiaTheme="majorEastAsia"/>
          <w:sz w:val="28"/>
          <w:szCs w:val="28"/>
        </w:rPr>
        <w:t xml:space="preserve"> образовательной деятельности.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1.2. ФГТ учитывают возрастные и индивидуальные особенности обучающихся и направлены на: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lastRenderedPageBreak/>
        <w:t xml:space="preserve">приобретение детьми знаний, умений и навыков игры на одном из струнных инструментов (скрипке, альте, виолончели, контрабасе, арфе), позволяющих </w:t>
      </w:r>
      <w:r w:rsidRPr="000763F5">
        <w:rPr>
          <w:rStyle w:val="FontStyle16"/>
          <w:rFonts w:eastAsiaTheme="majorEastAsia"/>
          <w:sz w:val="28"/>
          <w:szCs w:val="28"/>
        </w:rPr>
        <w:t>творчески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CD66F7">
        <w:rPr>
          <w:rStyle w:val="FontStyle16"/>
          <w:rFonts w:eastAsiaTheme="majorEastAsia"/>
          <w:sz w:val="28"/>
          <w:szCs w:val="28"/>
        </w:rPr>
        <w:t>исполнять музыкальные произведения в соответствии с необходимым уровнем музыкальной грамотности;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rFonts w:eastAsiaTheme="majorEastAsia"/>
          <w:sz w:val="28"/>
          <w:szCs w:val="28"/>
        </w:rPr>
        <w:t xml:space="preserve">сольного, </w:t>
      </w:r>
      <w:r w:rsidRPr="00CD66F7">
        <w:rPr>
          <w:rStyle w:val="FontStyle16"/>
          <w:rFonts w:eastAsiaTheme="majorEastAsia"/>
          <w:sz w:val="28"/>
          <w:szCs w:val="28"/>
        </w:rPr>
        <w:t>ансамблевого и (или) оркестрового исполнительства;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приобретение детьми опыта творческой деятельности;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овладение детьми духовными и культурными ценностями народов мира;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CD66F7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1.3. ФГТ разработаны с учетом: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обеспечения преемственности программы «Струнные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"/>
          <w:rFonts w:eastAsiaTheme="majorEastAsia"/>
          <w:sz w:val="28"/>
          <w:szCs w:val="28"/>
        </w:rPr>
        <w:t>.</w:t>
      </w:r>
      <w:r w:rsidRPr="00CD66F7">
        <w:rPr>
          <w:rStyle w:val="FontStyle16"/>
          <w:rFonts w:eastAsiaTheme="majorEastAsia"/>
          <w:sz w:val="28"/>
          <w:szCs w:val="28"/>
        </w:rPr>
        <w:t xml:space="preserve"> </w:t>
      </w:r>
    </w:p>
    <w:p w:rsidR="006257D7" w:rsidRPr="00CD66F7" w:rsidRDefault="006257D7" w:rsidP="006257D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1.4. ФГТ ориентированы на: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>
        <w:rPr>
          <w:rStyle w:val="FontStyle16"/>
          <w:rFonts w:eastAsiaTheme="majorEastAsia"/>
          <w:sz w:val="28"/>
          <w:szCs w:val="28"/>
        </w:rPr>
        <w:t>;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lastRenderedPageBreak/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CD66F7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 xml:space="preserve">выработку у обучающихся личностных качеств, способствующих </w:t>
      </w:r>
      <w:r w:rsidRPr="00563977">
        <w:rPr>
          <w:rStyle w:val="FontStyle16"/>
          <w:rFonts w:eastAsiaTheme="majorEastAsia"/>
          <w:sz w:val="28"/>
          <w:szCs w:val="28"/>
        </w:rPr>
        <w:t>освоению в соответствии с программными требованиями учебной информации,</w:t>
      </w:r>
      <w:r w:rsidRPr="00CD66F7">
        <w:rPr>
          <w:rStyle w:val="FontStyle16"/>
          <w:rFonts w:eastAsiaTheme="majorEastAsia"/>
          <w:sz w:val="28"/>
          <w:szCs w:val="28"/>
        </w:rPr>
        <w:t xml:space="preserve"> умению планировать свою домашнюю работу, приобретению навыков творческой деятельности,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rFonts w:eastAsiaTheme="majorEastAsia"/>
          <w:sz w:val="28"/>
          <w:szCs w:val="28"/>
        </w:rPr>
        <w:t>образовательном</w:t>
      </w:r>
      <w:r w:rsidRPr="00CD66F7">
        <w:rPr>
          <w:rStyle w:val="FontStyle16"/>
          <w:rFonts w:eastAsiaTheme="majorEastAsia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 xml:space="preserve">1.5. </w:t>
      </w:r>
      <w:r w:rsidRPr="00FE7E23">
        <w:rPr>
          <w:rStyle w:val="FontStyle16"/>
          <w:rFonts w:eastAsiaTheme="majorEastAsia"/>
          <w:sz w:val="28"/>
          <w:szCs w:val="28"/>
        </w:rPr>
        <w:t>Срок освоения программы «Струнные инструменты» для детей, поступивших в ОУ в первый класс в возрасте с шести лет шести месяцев до девяти лет, составляет 8 лет.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CD66F7">
        <w:rPr>
          <w:rStyle w:val="FontStyle16"/>
          <w:rFonts w:eastAsiaTheme="majorEastAsia"/>
          <w:sz w:val="28"/>
          <w:szCs w:val="28"/>
        </w:rPr>
        <w:t xml:space="preserve">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rFonts w:eastAsiaTheme="majorEastAsia"/>
          <w:sz w:val="28"/>
          <w:szCs w:val="28"/>
        </w:rPr>
        <w:t>один</w:t>
      </w:r>
      <w:r w:rsidRPr="00CD66F7">
        <w:rPr>
          <w:rStyle w:val="FontStyle16"/>
          <w:rFonts w:eastAsiaTheme="majorEastAsia"/>
          <w:sz w:val="28"/>
          <w:szCs w:val="28"/>
        </w:rPr>
        <w:t xml:space="preserve"> год. 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6</w:t>
      </w:r>
      <w:r w:rsidRPr="00CD66F7">
        <w:rPr>
          <w:rStyle w:val="FontStyle16"/>
          <w:rFonts w:eastAsiaTheme="majorEastAsia"/>
          <w:sz w:val="28"/>
          <w:szCs w:val="28"/>
        </w:rPr>
        <w:t>. Образовательное учреждение имеет право реализовывать программу «Струнные инструменты» в сокращенные сроки, а также по индивидуальным учебным планам с учетом настоящих ФГТ</w:t>
      </w:r>
      <w:r>
        <w:rPr>
          <w:rStyle w:val="FontStyle16"/>
          <w:rFonts w:eastAsiaTheme="majorEastAsia"/>
          <w:sz w:val="28"/>
          <w:szCs w:val="28"/>
        </w:rPr>
        <w:t xml:space="preserve">. </w:t>
      </w:r>
      <w:r w:rsidRPr="00CD66F7">
        <w:rPr>
          <w:rStyle w:val="FontStyle16"/>
          <w:rFonts w:eastAsiaTheme="majorEastAsia"/>
          <w:sz w:val="28"/>
          <w:szCs w:val="28"/>
        </w:rPr>
        <w:t xml:space="preserve"> 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7</w:t>
      </w:r>
      <w:r w:rsidRPr="00CD66F7">
        <w:rPr>
          <w:rStyle w:val="FontStyle16"/>
          <w:rFonts w:eastAsiaTheme="majorEastAsia"/>
          <w:sz w:val="28"/>
          <w:szCs w:val="28"/>
        </w:rPr>
        <w:t xml:space="preserve">. При приеме на обучение по программе «Струнные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</w:t>
      </w:r>
      <w:r w:rsidRPr="00CD66F7">
        <w:rPr>
          <w:rStyle w:val="FontStyle16"/>
          <w:rFonts w:eastAsiaTheme="majorEastAsia"/>
          <w:sz w:val="28"/>
          <w:szCs w:val="28"/>
        </w:rPr>
        <w:lastRenderedPageBreak/>
        <w:t xml:space="preserve">слуха, ритма, памяти. Дополнительно поступающий может исполнить самостоятельно подготовленные музыкальные произведения на струнном инструменте. </w:t>
      </w:r>
    </w:p>
    <w:p w:rsidR="006257D7" w:rsidRPr="00CD66F7" w:rsidRDefault="006257D7" w:rsidP="006257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8</w:t>
      </w:r>
      <w:r w:rsidRPr="00CD66F7">
        <w:rPr>
          <w:rStyle w:val="FontStyle16"/>
          <w:rFonts w:eastAsiaTheme="majorEastAsia"/>
          <w:sz w:val="28"/>
          <w:szCs w:val="28"/>
        </w:rPr>
        <w:t xml:space="preserve">. </w:t>
      </w:r>
      <w:r w:rsidRPr="00CD66F7">
        <w:rPr>
          <w:sz w:val="28"/>
          <w:szCs w:val="28"/>
        </w:rPr>
        <w:t xml:space="preserve">ФГТ являются основой для оценки качества образования. </w:t>
      </w:r>
      <w:r w:rsidRPr="00CD66F7">
        <w:rPr>
          <w:rStyle w:val="FontStyle16"/>
          <w:rFonts w:eastAsiaTheme="majorEastAsia"/>
          <w:sz w:val="28"/>
          <w:szCs w:val="28"/>
        </w:rPr>
        <w:t>Освоение обучающимися программы «Струнные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6257D7" w:rsidRPr="00CD66F7" w:rsidRDefault="006257D7" w:rsidP="006257D7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Toc307513348"/>
      <w:r w:rsidRPr="00CD66F7">
        <w:rPr>
          <w:rFonts w:ascii="Times New Roman" w:hAnsi="Times New Roman" w:cs="Times New Roman"/>
          <w:sz w:val="28"/>
          <w:szCs w:val="28"/>
          <w:lang w:val="en-US"/>
        </w:rPr>
        <w:t>II. Используемые сокращения</w:t>
      </w:r>
      <w:bookmarkEnd w:id="1"/>
    </w:p>
    <w:p w:rsidR="006257D7" w:rsidRPr="00CD66F7" w:rsidRDefault="006257D7" w:rsidP="006257D7">
      <w:pPr>
        <w:spacing w:line="360" w:lineRule="auto"/>
        <w:ind w:firstLine="851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В настоящих ФГТ используются следующие сокращения:</w:t>
      </w:r>
    </w:p>
    <w:p w:rsidR="006257D7" w:rsidRPr="00CD66F7" w:rsidRDefault="006257D7" w:rsidP="006257D7">
      <w:pPr>
        <w:spacing w:line="360" w:lineRule="auto"/>
        <w:ind w:firstLine="851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программа «Струнные инструменты» – дополнительная предпрофессиональная общеобразовательная программа в области музыкального искусства «Струнные инструменты»;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ОП – образовательная программа;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ОУ – образовательное учреждение;</w:t>
      </w:r>
    </w:p>
    <w:p w:rsidR="006257D7" w:rsidRDefault="006257D7" w:rsidP="006257D7">
      <w:pPr>
        <w:spacing w:line="360" w:lineRule="auto"/>
        <w:ind w:firstLine="54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ФГТ – федеральные государственные требования.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z w:val="28"/>
          <w:szCs w:val="28"/>
        </w:rPr>
      </w:pPr>
    </w:p>
    <w:p w:rsidR="006257D7" w:rsidRDefault="006257D7" w:rsidP="006257D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07513349"/>
      <w:r w:rsidRPr="00CD66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66F7">
        <w:rPr>
          <w:rFonts w:ascii="Times New Roman" w:hAnsi="Times New Roman" w:cs="Times New Roman"/>
          <w:sz w:val="28"/>
          <w:szCs w:val="28"/>
        </w:rPr>
        <w:t>. Требования к минимуму содержания программы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D7" w:rsidRDefault="006257D7" w:rsidP="006257D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«Струнные инструменты»</w:t>
      </w:r>
    </w:p>
    <w:p w:rsidR="006257D7" w:rsidRPr="001A493F" w:rsidRDefault="006257D7" w:rsidP="006257D7"/>
    <w:p w:rsidR="006257D7" w:rsidRPr="00CD66F7" w:rsidRDefault="006257D7" w:rsidP="006257D7">
      <w:pPr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3.1. Минимум содержания программы «Струнные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6257D7" w:rsidRPr="00CD66F7" w:rsidRDefault="006257D7" w:rsidP="006257D7">
      <w:pPr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3.2. 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</w:p>
    <w:p w:rsidR="006257D7" w:rsidRPr="00CD66F7" w:rsidRDefault="006257D7" w:rsidP="006257D7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 xml:space="preserve"> 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lastRenderedPageBreak/>
        <w:t>- знания художественно-эстетических</w:t>
      </w:r>
      <w:r>
        <w:rPr>
          <w:sz w:val="28"/>
          <w:szCs w:val="28"/>
        </w:rPr>
        <w:t xml:space="preserve"> и</w:t>
      </w:r>
      <w:r w:rsidRPr="00CD66F7">
        <w:rPr>
          <w:sz w:val="28"/>
          <w:szCs w:val="28"/>
        </w:rPr>
        <w:t xml:space="preserve"> технических особенностей</w:t>
      </w:r>
      <w:r>
        <w:rPr>
          <w:sz w:val="28"/>
          <w:szCs w:val="28"/>
        </w:rPr>
        <w:t>,</w:t>
      </w:r>
      <w:r w:rsidRPr="00CD66F7">
        <w:rPr>
          <w:sz w:val="28"/>
          <w:szCs w:val="28"/>
        </w:rPr>
        <w:t xml:space="preserve"> характерных для сольного, ансамблевого и (или) оркестрового исполнительства;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музыкальной терминологии;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грамотно исполнять музыкальные произведения как сольно, так и при игре в ансамбле</w:t>
      </w:r>
      <w:r>
        <w:rPr>
          <w:sz w:val="28"/>
          <w:szCs w:val="28"/>
        </w:rPr>
        <w:t xml:space="preserve"> и (или) </w:t>
      </w:r>
      <w:r w:rsidRPr="00CD66F7">
        <w:rPr>
          <w:sz w:val="28"/>
          <w:szCs w:val="28"/>
        </w:rPr>
        <w:t>оркестре на струнном инструменте;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струнном инструменте;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игры на фортепиано несложных музыкальных произведений различных стилей и жанров;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подбора по слуху;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публичных выступлений (сольных, ансамблевых и (или) оркестровых);</w:t>
      </w:r>
    </w:p>
    <w:p w:rsidR="006257D7" w:rsidRPr="00CD66F7" w:rsidRDefault="006257D7" w:rsidP="006257D7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 и истории </w:t>
      </w:r>
      <w:r w:rsidRPr="00CD66F7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CD66F7">
        <w:rPr>
          <w:i/>
          <w:sz w:val="28"/>
          <w:szCs w:val="28"/>
        </w:rPr>
        <w:t xml:space="preserve"> </w:t>
      </w:r>
    </w:p>
    <w:p w:rsidR="006257D7" w:rsidRDefault="006257D7" w:rsidP="006257D7">
      <w:pPr>
        <w:spacing w:line="360" w:lineRule="auto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знания музыкальной грамоты;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строения классических  музыкальных форм; </w:t>
      </w:r>
    </w:p>
    <w:p w:rsidR="006257D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струнном инструменте и фортепиано;</w:t>
      </w:r>
      <w:r w:rsidRPr="002A7B58">
        <w:rPr>
          <w:sz w:val="28"/>
          <w:szCs w:val="28"/>
        </w:rPr>
        <w:t xml:space="preserve"> 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осмысливать музыкальные произведения</w:t>
      </w:r>
      <w:r>
        <w:rPr>
          <w:sz w:val="28"/>
          <w:szCs w:val="28"/>
        </w:rPr>
        <w:t xml:space="preserve"> и</w:t>
      </w:r>
      <w:r w:rsidRPr="00CD66F7">
        <w:rPr>
          <w:sz w:val="28"/>
          <w:szCs w:val="28"/>
        </w:rPr>
        <w:t xml:space="preserve"> события путем изложения в письменной форме, в форме ведения бесед, дискуссий; 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>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элементов музыкального языка;</w:t>
      </w:r>
    </w:p>
    <w:p w:rsidR="006257D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анализа музыкального произведения;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записи музыкального текста по слуху;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вокального исполнения музыкального текста;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6257D7" w:rsidRPr="00CD66F7" w:rsidRDefault="006257D7" w:rsidP="006257D7">
      <w:pPr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3.3. Результатом освоения программы «Струнные инструменты» с дополнительным годом обучения, сверх обозначенных в пункте 3.2. настоящих ФГТ</w:t>
      </w:r>
      <w:r>
        <w:rPr>
          <w:sz w:val="28"/>
          <w:szCs w:val="28"/>
        </w:rPr>
        <w:t xml:space="preserve"> предметных областей</w:t>
      </w:r>
      <w:r w:rsidRPr="00CD66F7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6257D7" w:rsidRPr="00CD66F7" w:rsidRDefault="006257D7" w:rsidP="006257D7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знание основного сольного, ансамблевого и (или) оркестрового репертуара (произведени</w:t>
      </w:r>
      <w:r>
        <w:rPr>
          <w:sz w:val="28"/>
          <w:szCs w:val="28"/>
        </w:rPr>
        <w:t>й</w:t>
      </w:r>
      <w:r w:rsidRPr="00CD66F7">
        <w:rPr>
          <w:sz w:val="28"/>
          <w:szCs w:val="28"/>
        </w:rPr>
        <w:t xml:space="preserve">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знание различных исполнительских интерпретаций музыкальных произведений;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6257D7" w:rsidRPr="00CD66F7" w:rsidRDefault="006257D7" w:rsidP="006257D7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CD66F7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6257D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2F4F68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2F4F6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2F4F68">
        <w:rPr>
          <w:sz w:val="28"/>
          <w:szCs w:val="28"/>
        </w:rPr>
        <w:t xml:space="preserve"> основных эстетических и стилевых направлений в области музыкального, изобразительного, театрального и киноискусства;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6257D7" w:rsidRPr="00CD66F7" w:rsidRDefault="006257D7" w:rsidP="006257D7">
      <w:pPr>
        <w:spacing w:line="360" w:lineRule="auto"/>
        <w:jc w:val="both"/>
        <w:rPr>
          <w:i/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сочинения и импровизации музыкального текста;</w:t>
      </w:r>
    </w:p>
    <w:p w:rsidR="006257D7" w:rsidRPr="00CD66F7" w:rsidRDefault="006257D7" w:rsidP="006257D7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современной музыки.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3.4. Результаты освоения программы «Струнные инструменты» по </w:t>
      </w:r>
      <w:r>
        <w:rPr>
          <w:sz w:val="28"/>
          <w:szCs w:val="28"/>
        </w:rPr>
        <w:t>учебным</w:t>
      </w:r>
      <w:r w:rsidRPr="00CD66F7">
        <w:rPr>
          <w:sz w:val="28"/>
          <w:szCs w:val="28"/>
        </w:rPr>
        <w:t xml:space="preserve"> предметам </w:t>
      </w:r>
      <w:r>
        <w:rPr>
          <w:sz w:val="28"/>
          <w:szCs w:val="28"/>
        </w:rPr>
        <w:t xml:space="preserve">обязательной части </w:t>
      </w:r>
      <w:r w:rsidRPr="00CD66F7">
        <w:rPr>
          <w:sz w:val="28"/>
          <w:szCs w:val="28"/>
        </w:rPr>
        <w:t xml:space="preserve">должны отражать: 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b/>
          <w:i/>
          <w:sz w:val="28"/>
          <w:szCs w:val="28"/>
        </w:rPr>
        <w:t>3.4.1.</w:t>
      </w:r>
      <w:r w:rsidRPr="00CD66F7">
        <w:rPr>
          <w:sz w:val="28"/>
          <w:szCs w:val="28"/>
        </w:rPr>
        <w:t xml:space="preserve"> </w:t>
      </w:r>
      <w:r w:rsidRPr="00CD66F7">
        <w:rPr>
          <w:b/>
          <w:i/>
          <w:sz w:val="28"/>
          <w:szCs w:val="28"/>
        </w:rPr>
        <w:t>Специальность</w:t>
      </w:r>
      <w:r>
        <w:rPr>
          <w:b/>
          <w:i/>
          <w:sz w:val="28"/>
          <w:szCs w:val="28"/>
        </w:rPr>
        <w:t>:</w:t>
      </w:r>
    </w:p>
    <w:p w:rsidR="006257D7" w:rsidRPr="00CD66F7" w:rsidRDefault="006257D7" w:rsidP="006257D7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257D7" w:rsidRPr="00CD66F7" w:rsidRDefault="006257D7" w:rsidP="006257D7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>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257D7" w:rsidRPr="009A0769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репертуара для струнного инструмента, включающего произведения разных стилей и жанров </w:t>
      </w:r>
      <w:r w:rsidRPr="009A0769">
        <w:rPr>
          <w:sz w:val="28"/>
          <w:szCs w:val="28"/>
        </w:rPr>
        <w:t>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9A0769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программными требованиями</w:t>
      </w:r>
      <w:r w:rsidRPr="009A0769">
        <w:rPr>
          <w:sz w:val="28"/>
          <w:szCs w:val="28"/>
        </w:rPr>
        <w:t>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художественно-исполнительских возможностей струнного инструмента;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CD66F7">
        <w:rPr>
          <w:sz w:val="28"/>
          <w:szCs w:val="28"/>
        </w:rPr>
        <w:t>знание профессиональной терминологии;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умений по</w:t>
      </w:r>
      <w:r w:rsidRPr="00CD66F7">
        <w:rPr>
          <w:szCs w:val="28"/>
        </w:rPr>
        <w:t xml:space="preserve"> </w:t>
      </w:r>
      <w:r w:rsidRPr="00CD66F7">
        <w:rPr>
          <w:sz w:val="28"/>
          <w:szCs w:val="28"/>
        </w:rPr>
        <w:t>чтению с листа музыкальных произведений,</w:t>
      </w:r>
    </w:p>
    <w:p w:rsidR="006257D7" w:rsidRPr="00CD66F7" w:rsidRDefault="006257D7" w:rsidP="006257D7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>исполнения музыкального произведения;</w:t>
      </w:r>
    </w:p>
    <w:p w:rsidR="006257D7" w:rsidRPr="00CD66F7" w:rsidRDefault="006257D7" w:rsidP="006257D7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CD66F7">
        <w:rPr>
          <w:szCs w:val="28"/>
        </w:rPr>
        <w:t>  </w:t>
      </w:r>
      <w:r w:rsidRPr="00CD66F7">
        <w:rPr>
          <w:szCs w:val="28"/>
          <w:lang w:val="ru-RU"/>
        </w:rPr>
        <w:t>технических приемов;</w:t>
      </w:r>
    </w:p>
    <w:p w:rsidR="006257D7" w:rsidRPr="00CD66F7" w:rsidRDefault="006257D7" w:rsidP="006257D7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наличие творческой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 xml:space="preserve">инициативы, сформированных представлений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6257D7" w:rsidRPr="00CD66F7" w:rsidRDefault="006257D7" w:rsidP="006257D7">
      <w:pPr>
        <w:pStyle w:val="aff1"/>
        <w:spacing w:before="0" w:after="0" w:line="360" w:lineRule="auto"/>
        <w:ind w:firstLine="709"/>
        <w:jc w:val="both"/>
        <w:rPr>
          <w:szCs w:val="28"/>
          <w:u w:val="single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навыков репетиционно-концертной работы в качестве солиста.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3.4.2.</w:t>
      </w:r>
      <w:r w:rsidRPr="00CD66F7">
        <w:rPr>
          <w:sz w:val="28"/>
          <w:szCs w:val="28"/>
        </w:rPr>
        <w:t xml:space="preserve"> </w:t>
      </w:r>
      <w:r w:rsidRPr="00CD66F7">
        <w:rPr>
          <w:b/>
          <w:i/>
          <w:sz w:val="28"/>
          <w:szCs w:val="28"/>
        </w:rPr>
        <w:t>Ансамбль</w:t>
      </w:r>
      <w:r>
        <w:rPr>
          <w:b/>
          <w:i/>
          <w:sz w:val="28"/>
          <w:szCs w:val="28"/>
        </w:rPr>
        <w:t>: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257D7" w:rsidRPr="00CD66F7" w:rsidRDefault="006257D7" w:rsidP="006257D7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 xml:space="preserve">коллективному творческому </w:t>
      </w:r>
      <w:r w:rsidRPr="00CD66F7">
        <w:rPr>
          <w:sz w:val="28"/>
          <w:szCs w:val="28"/>
        </w:rPr>
        <w:t>исполнительству;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257D7" w:rsidRPr="00CD66F7" w:rsidRDefault="006257D7" w:rsidP="006257D7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обусловленные художественным </w:t>
      </w:r>
      <w:r w:rsidRPr="00CD66F7">
        <w:rPr>
          <w:sz w:val="28"/>
          <w:szCs w:val="28"/>
        </w:rPr>
        <w:lastRenderedPageBreak/>
        <w:t>содержанием и особенностями формы, жанра и стиля музыкального произведения.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3.4.3.</w:t>
      </w:r>
      <w:r w:rsidRPr="00CD66F7">
        <w:rPr>
          <w:sz w:val="28"/>
          <w:szCs w:val="28"/>
        </w:rPr>
        <w:t xml:space="preserve"> </w:t>
      </w:r>
      <w:r w:rsidRPr="00CD66F7">
        <w:rPr>
          <w:b/>
          <w:i/>
          <w:sz w:val="28"/>
          <w:szCs w:val="28"/>
        </w:rPr>
        <w:t>Фортепиано</w:t>
      </w:r>
      <w:r>
        <w:rPr>
          <w:b/>
          <w:i/>
          <w:sz w:val="28"/>
          <w:szCs w:val="28"/>
        </w:rPr>
        <w:t>: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3.4.4.</w:t>
      </w:r>
      <w:r w:rsidRPr="00CD66F7">
        <w:rPr>
          <w:sz w:val="28"/>
          <w:szCs w:val="28"/>
        </w:rPr>
        <w:t xml:space="preserve"> </w:t>
      </w:r>
      <w:r w:rsidRPr="00CD66F7">
        <w:rPr>
          <w:b/>
          <w:i/>
          <w:sz w:val="28"/>
          <w:szCs w:val="28"/>
        </w:rPr>
        <w:t>Хоровой класс</w:t>
      </w:r>
      <w:r>
        <w:rPr>
          <w:b/>
          <w:i/>
          <w:sz w:val="28"/>
          <w:szCs w:val="28"/>
        </w:rPr>
        <w:t>:</w:t>
      </w:r>
    </w:p>
    <w:p w:rsidR="006257D7" w:rsidRPr="00CD66F7" w:rsidRDefault="006257D7" w:rsidP="006257D7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pacing w:val="-1"/>
          <w:sz w:val="28"/>
          <w:szCs w:val="28"/>
          <w:lang w:eastAsia="en-US"/>
        </w:rPr>
        <w:t>знание начальных</w:t>
      </w:r>
      <w:r w:rsidRPr="00CD66F7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CD66F7">
        <w:rPr>
          <w:sz w:val="28"/>
          <w:szCs w:val="28"/>
          <w:lang w:eastAsia="en-US"/>
        </w:rPr>
        <w:t xml:space="preserve">основ хорового искусства, </w:t>
      </w:r>
      <w:r w:rsidRPr="00CD66F7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навыки коллективного хорового исполнительского творчества</w:t>
      </w:r>
      <w:r>
        <w:rPr>
          <w:rFonts w:eastAsia="Lucida Grande CY"/>
          <w:sz w:val="28"/>
          <w:szCs w:val="28"/>
          <w:lang w:eastAsia="en-US"/>
        </w:rPr>
        <w:t>;</w:t>
      </w:r>
      <w:r w:rsidRPr="00CD66F7">
        <w:rPr>
          <w:rFonts w:eastAsia="Lucida Grande CY"/>
          <w:sz w:val="28"/>
          <w:szCs w:val="28"/>
          <w:lang w:eastAsia="en-US"/>
        </w:rPr>
        <w:t xml:space="preserve"> 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CD66F7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sz w:val="28"/>
          <w:szCs w:val="28"/>
          <w:lang w:eastAsia="en-US"/>
        </w:rPr>
        <w:t>;</w:t>
      </w:r>
    </w:p>
    <w:p w:rsidR="006257D7" w:rsidRPr="00EF05FB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3.4.5.</w:t>
      </w:r>
      <w:r w:rsidRPr="00CD66F7">
        <w:rPr>
          <w:sz w:val="28"/>
          <w:szCs w:val="28"/>
        </w:rPr>
        <w:t xml:space="preserve"> </w:t>
      </w:r>
      <w:r w:rsidRPr="00CD66F7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6257D7" w:rsidRPr="00CD66F7" w:rsidRDefault="006257D7" w:rsidP="006257D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6257D7" w:rsidRPr="00CD66F7" w:rsidRDefault="006257D7" w:rsidP="006257D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6257D7" w:rsidRPr="00CD66F7" w:rsidRDefault="006257D7" w:rsidP="006257D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CD66F7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257D7" w:rsidRPr="00CD66F7" w:rsidRDefault="006257D7" w:rsidP="006257D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6257D7" w:rsidRPr="00CD66F7" w:rsidRDefault="006257D7" w:rsidP="006257D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3.4.6. Слушание музыки</w:t>
      </w:r>
      <w:r>
        <w:rPr>
          <w:b/>
          <w:i/>
          <w:sz w:val="28"/>
          <w:szCs w:val="28"/>
        </w:rPr>
        <w:t>:</w:t>
      </w:r>
      <w:r w:rsidRPr="00CD66F7">
        <w:rPr>
          <w:b/>
          <w:i/>
          <w:sz w:val="28"/>
          <w:szCs w:val="28"/>
        </w:rPr>
        <w:t xml:space="preserve"> 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первоначальных знаний о музыке, как виде искусства, е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3.4.7. 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CD66F7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6257D7" w:rsidRPr="00CD66F7" w:rsidRDefault="006257D7" w:rsidP="006257D7">
      <w:pPr>
        <w:spacing w:line="360" w:lineRule="auto"/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CD66F7">
        <w:t xml:space="preserve"> </w:t>
      </w:r>
    </w:p>
    <w:p w:rsidR="006257D7" w:rsidRPr="00E462E2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профессиональной музыкальной терминологии;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257D7" w:rsidRPr="00CD66F7" w:rsidRDefault="006257D7" w:rsidP="006257D7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умение в </w:t>
      </w:r>
      <w:r w:rsidRPr="00CD66F7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6257D7" w:rsidRPr="00CD66F7" w:rsidRDefault="006257D7" w:rsidP="006257D7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3.4.8. Элементарная теория музыки</w:t>
      </w:r>
      <w:r>
        <w:rPr>
          <w:b/>
          <w:i/>
          <w:sz w:val="28"/>
          <w:szCs w:val="28"/>
        </w:rPr>
        <w:t>: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6257D7" w:rsidRPr="00CD66F7" w:rsidRDefault="006257D7" w:rsidP="006257D7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</w:t>
      </w:r>
      <w:r w:rsidRPr="00CD66F7">
        <w:rPr>
          <w:sz w:val="28"/>
          <w:szCs w:val="28"/>
        </w:rPr>
        <w:lastRenderedPageBreak/>
        <w:t>диатонических или хроматических ладов, отклонений и др.), фактурного изложения материала (типов фактур).</w:t>
      </w:r>
    </w:p>
    <w:p w:rsidR="006257D7" w:rsidRPr="00CD66F7" w:rsidRDefault="006257D7" w:rsidP="006257D7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07513350"/>
      <w:r w:rsidRPr="00CD66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66F7">
        <w:rPr>
          <w:rFonts w:ascii="Times New Roman" w:hAnsi="Times New Roman" w:cs="Times New Roman"/>
          <w:sz w:val="28"/>
          <w:szCs w:val="28"/>
        </w:rPr>
        <w:t>. Требования к структуре программы</w:t>
      </w:r>
      <w:bookmarkEnd w:id="3"/>
      <w:r w:rsidRPr="00CD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«Струнные инструменты»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4.1. Программа «Струнные инструменты» определяет содержание и организацию образовательного процесса</w:t>
      </w:r>
      <w:r>
        <w:rPr>
          <w:spacing w:val="-2"/>
          <w:sz w:val="28"/>
        </w:rPr>
        <w:t xml:space="preserve"> в ОУ</w:t>
      </w:r>
      <w:r w:rsidRPr="00CD66F7">
        <w:rPr>
          <w:spacing w:val="-2"/>
          <w:sz w:val="28"/>
        </w:rPr>
        <w:t xml:space="preserve">. Программа «Струнные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 и (или) оркестровой), самостоятельной работы по изучению и постижению музыкального искусства. 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 xml:space="preserve">Программа «Струнные инструменты», разработанная </w:t>
      </w:r>
      <w:r>
        <w:rPr>
          <w:spacing w:val="-2"/>
          <w:sz w:val="28"/>
        </w:rPr>
        <w:t xml:space="preserve">ОУ </w:t>
      </w:r>
      <w:r w:rsidRPr="00CD66F7">
        <w:rPr>
          <w:spacing w:val="-2"/>
          <w:sz w:val="28"/>
        </w:rPr>
        <w:t>на основании настоящих ФГТ,  должна содержать следующие разделы: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пояснительную записку;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планируемые результаты освоения обучающимися ОП;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учебный план;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 xml:space="preserve">график </w:t>
      </w:r>
      <w:r>
        <w:rPr>
          <w:spacing w:val="-2"/>
          <w:sz w:val="28"/>
        </w:rPr>
        <w:t>образовательного</w:t>
      </w:r>
      <w:r w:rsidRPr="00CD66F7">
        <w:rPr>
          <w:spacing w:val="-2"/>
          <w:sz w:val="28"/>
        </w:rPr>
        <w:t xml:space="preserve"> процесса;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 xml:space="preserve">программы учебных </w:t>
      </w:r>
      <w:r>
        <w:rPr>
          <w:spacing w:val="-2"/>
          <w:sz w:val="28"/>
        </w:rPr>
        <w:t>предметов</w:t>
      </w:r>
      <w:r w:rsidRPr="00CD66F7">
        <w:rPr>
          <w:spacing w:val="-2"/>
          <w:sz w:val="28"/>
        </w:rPr>
        <w:t>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систему и критерии оценок промежуточной и итоговой аттестации результатов освоения ОП обучающимися;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 xml:space="preserve">программу творческой, методической и культурно-просветительской деятельности ОУ. 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Разработанная ОУ программа «Струнные инструменты» должна обеспечивать достижение обучающимися результатов освоения программы «Струнные инструменты» в соответствии с настоящими ФГТ.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4.2. Программа «Струнные инструменты» может включать как один, так и несколько учебных планов в соответствии со сроками обучения, обозначенными в пункте 1.</w:t>
      </w:r>
      <w:r>
        <w:rPr>
          <w:spacing w:val="-2"/>
          <w:sz w:val="28"/>
        </w:rPr>
        <w:t>5</w:t>
      </w:r>
      <w:r w:rsidRPr="00CD66F7">
        <w:rPr>
          <w:spacing w:val="-2"/>
          <w:sz w:val="28"/>
        </w:rPr>
        <w:t xml:space="preserve">. настоящих ФГТ.  </w:t>
      </w:r>
    </w:p>
    <w:p w:rsidR="006257D7" w:rsidRPr="00CD66F7" w:rsidRDefault="006257D7" w:rsidP="006257D7">
      <w:pPr>
        <w:spacing w:line="360" w:lineRule="auto"/>
        <w:ind w:firstLine="540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Учебный план программы «Струнные инструменты» должен предусматривать следующи</w:t>
      </w:r>
      <w:r>
        <w:rPr>
          <w:spacing w:val="-2"/>
          <w:sz w:val="28"/>
        </w:rPr>
        <w:t>е</w:t>
      </w:r>
      <w:r w:rsidRPr="00CD66F7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CD66F7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CD66F7">
        <w:rPr>
          <w:spacing w:val="-2"/>
          <w:sz w:val="28"/>
        </w:rPr>
        <w:t>:</w:t>
      </w:r>
    </w:p>
    <w:p w:rsidR="006257D7" w:rsidRPr="00CD66F7" w:rsidRDefault="006257D7" w:rsidP="006257D7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lastRenderedPageBreak/>
        <w:t>музыкально</w:t>
      </w:r>
      <w:r>
        <w:rPr>
          <w:spacing w:val="-2"/>
          <w:sz w:val="28"/>
        </w:rPr>
        <w:t>е</w:t>
      </w:r>
      <w:r w:rsidRPr="00CD66F7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CD66F7">
        <w:rPr>
          <w:spacing w:val="-2"/>
          <w:sz w:val="28"/>
        </w:rPr>
        <w:t>;</w:t>
      </w:r>
    </w:p>
    <w:p w:rsidR="006257D7" w:rsidRPr="00CD66F7" w:rsidRDefault="006257D7" w:rsidP="006257D7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 xml:space="preserve"> музыки</w:t>
      </w:r>
    </w:p>
    <w:p w:rsidR="006257D7" w:rsidRPr="00CD66F7" w:rsidRDefault="006257D7" w:rsidP="006257D7">
      <w:pPr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CD66F7">
        <w:rPr>
          <w:spacing w:val="-2"/>
          <w:sz w:val="28"/>
        </w:rPr>
        <w:t>:</w:t>
      </w:r>
    </w:p>
    <w:p w:rsidR="006257D7" w:rsidRPr="00CD66F7" w:rsidRDefault="006257D7" w:rsidP="006257D7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CD66F7">
        <w:rPr>
          <w:spacing w:val="-2"/>
          <w:sz w:val="28"/>
        </w:rPr>
        <w:t>;</w:t>
      </w:r>
    </w:p>
    <w:p w:rsidR="006257D7" w:rsidRPr="00CD66F7" w:rsidRDefault="006257D7" w:rsidP="006257D7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CD66F7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>;</w:t>
      </w:r>
    </w:p>
    <w:p w:rsidR="006257D7" w:rsidRPr="00CD66F7" w:rsidRDefault="006257D7" w:rsidP="006257D7">
      <w:pPr>
        <w:spacing w:line="360" w:lineRule="auto"/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CD66F7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>.</w:t>
      </w:r>
    </w:p>
    <w:p w:rsidR="006257D7" w:rsidRDefault="006257D7" w:rsidP="006257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D66F7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CD66F7">
        <w:rPr>
          <w:bCs/>
          <w:sz w:val="28"/>
          <w:szCs w:val="28"/>
        </w:rPr>
        <w:t xml:space="preserve">предметов. </w:t>
      </w:r>
    </w:p>
    <w:p w:rsidR="006257D7" w:rsidRPr="00BB5CE2" w:rsidRDefault="006257D7" w:rsidP="006257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Струнные инструменты</w:t>
      </w:r>
      <w:r w:rsidRPr="00BB5CE2">
        <w:rPr>
          <w:bCs/>
          <w:sz w:val="28"/>
          <w:szCs w:val="28"/>
        </w:rPr>
        <w:t>» со сроком обучения 8 лет общий объем аудиторной учебной нагрузки обязательной части составляет 17</w:t>
      </w:r>
      <w:r>
        <w:rPr>
          <w:bCs/>
          <w:sz w:val="28"/>
          <w:szCs w:val="28"/>
        </w:rPr>
        <w:t>11</w:t>
      </w:r>
      <w:r w:rsidRPr="00BB5CE2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6257D7" w:rsidRPr="00BB5CE2" w:rsidRDefault="006257D7" w:rsidP="006257D7">
      <w:pPr>
        <w:ind w:firstLine="567"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ПО.01.Музыкальное исполнительство: УП.01.Специальность - 592 часа, УП.02.Ансамбль - 1</w:t>
      </w:r>
      <w:r>
        <w:rPr>
          <w:bCs/>
          <w:sz w:val="28"/>
          <w:szCs w:val="28"/>
        </w:rPr>
        <w:t>65</w:t>
      </w:r>
      <w:r w:rsidRPr="00BB5CE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B5CE2">
        <w:rPr>
          <w:bCs/>
          <w:sz w:val="28"/>
          <w:szCs w:val="28"/>
        </w:rPr>
        <w:t>, УП.03.</w:t>
      </w:r>
      <w:r>
        <w:rPr>
          <w:bCs/>
          <w:sz w:val="28"/>
          <w:szCs w:val="28"/>
        </w:rPr>
        <w:t>Фортепиано</w:t>
      </w:r>
      <w:r w:rsidRPr="00BB5CE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198</w:t>
      </w:r>
      <w:r w:rsidRPr="00BB5CE2">
        <w:rPr>
          <w:bCs/>
          <w:sz w:val="28"/>
          <w:szCs w:val="28"/>
        </w:rPr>
        <w:t xml:space="preserve"> часов, УП.04.Хоровой класс – </w:t>
      </w:r>
      <w:r>
        <w:rPr>
          <w:bCs/>
          <w:sz w:val="28"/>
          <w:szCs w:val="28"/>
        </w:rPr>
        <w:t>98</w:t>
      </w:r>
      <w:r w:rsidRPr="00BB5CE2">
        <w:rPr>
          <w:bCs/>
          <w:sz w:val="28"/>
          <w:szCs w:val="28"/>
        </w:rPr>
        <w:t xml:space="preserve"> часов;</w:t>
      </w:r>
    </w:p>
    <w:p w:rsidR="006257D7" w:rsidRPr="00BB5CE2" w:rsidRDefault="006257D7" w:rsidP="006257D7">
      <w:pPr>
        <w:ind w:firstLine="567"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BB5CE2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BB5CE2">
        <w:rPr>
          <w:bCs/>
          <w:sz w:val="28"/>
          <w:szCs w:val="28"/>
        </w:rPr>
        <w:t>.</w:t>
      </w:r>
    </w:p>
    <w:p w:rsidR="006257D7" w:rsidRPr="00BB5CE2" w:rsidRDefault="006257D7" w:rsidP="006257D7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Струнные инструменты</w:t>
      </w:r>
      <w:r w:rsidRPr="00BB5CE2">
        <w:rPr>
          <w:bCs/>
          <w:sz w:val="28"/>
          <w:szCs w:val="28"/>
        </w:rPr>
        <w:t>» с дополнительным годом обучения общий объем аудиторной учебной нагрузки обязательной части составляет 20</w:t>
      </w:r>
      <w:r>
        <w:rPr>
          <w:bCs/>
          <w:sz w:val="28"/>
          <w:szCs w:val="28"/>
        </w:rPr>
        <w:t>08</w:t>
      </w:r>
      <w:r w:rsidRPr="00BB5CE2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6257D7" w:rsidRPr="00BB5CE2" w:rsidRDefault="006257D7" w:rsidP="006257D7">
      <w:pPr>
        <w:ind w:firstLine="567"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 xml:space="preserve">ПО.01.Музыкальное исполнительство: УП.01.Специальность - 691 час, УП.02.Ансамбль – </w:t>
      </w:r>
      <w:r>
        <w:rPr>
          <w:bCs/>
          <w:sz w:val="28"/>
          <w:szCs w:val="28"/>
        </w:rPr>
        <w:t>231</w:t>
      </w:r>
      <w:r w:rsidRPr="00BB5CE2">
        <w:rPr>
          <w:bCs/>
          <w:sz w:val="28"/>
          <w:szCs w:val="28"/>
        </w:rPr>
        <w:t xml:space="preserve"> час, УП.03.</w:t>
      </w:r>
      <w:r>
        <w:rPr>
          <w:bCs/>
          <w:sz w:val="28"/>
          <w:szCs w:val="28"/>
        </w:rPr>
        <w:t>Фортепиано</w:t>
      </w:r>
      <w:r w:rsidRPr="00BB5CE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198</w:t>
      </w:r>
      <w:r w:rsidRPr="00BB5CE2">
        <w:rPr>
          <w:bCs/>
          <w:sz w:val="28"/>
          <w:szCs w:val="28"/>
        </w:rPr>
        <w:t xml:space="preserve"> часов, УП.04.Хоровой класс – </w:t>
      </w:r>
      <w:r>
        <w:rPr>
          <w:bCs/>
          <w:sz w:val="28"/>
          <w:szCs w:val="28"/>
        </w:rPr>
        <w:t>98</w:t>
      </w:r>
      <w:r w:rsidRPr="00BB5CE2">
        <w:rPr>
          <w:bCs/>
          <w:sz w:val="28"/>
          <w:szCs w:val="28"/>
        </w:rPr>
        <w:t xml:space="preserve"> часов;</w:t>
      </w:r>
    </w:p>
    <w:p w:rsidR="006257D7" w:rsidRDefault="006257D7" w:rsidP="006257D7">
      <w:pPr>
        <w:ind w:firstLine="567"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6257D7" w:rsidRDefault="006257D7" w:rsidP="006257D7">
      <w:pPr>
        <w:ind w:firstLine="567"/>
        <w:jc w:val="both"/>
        <w:rPr>
          <w:bCs/>
          <w:sz w:val="28"/>
          <w:szCs w:val="28"/>
        </w:rPr>
      </w:pPr>
    </w:p>
    <w:p w:rsidR="006257D7" w:rsidRPr="00CD66F7" w:rsidRDefault="006257D7" w:rsidP="006257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D66F7">
        <w:rPr>
          <w:bCs/>
          <w:sz w:val="28"/>
          <w:szCs w:val="28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</w:t>
      </w:r>
      <w:r>
        <w:rPr>
          <w:bCs/>
          <w:sz w:val="28"/>
          <w:szCs w:val="28"/>
        </w:rPr>
        <w:t xml:space="preserve"> ОП</w:t>
      </w:r>
      <w:r w:rsidRPr="00CD66F7">
        <w:rPr>
          <w:bCs/>
          <w:sz w:val="28"/>
          <w:szCs w:val="28"/>
        </w:rPr>
        <w:t xml:space="preserve">, получения обучающимися дополнительных знаний, умений и навыков. </w:t>
      </w:r>
      <w:r>
        <w:rPr>
          <w:bCs/>
          <w:sz w:val="28"/>
          <w:szCs w:val="28"/>
        </w:rPr>
        <w:t>Учебные п</w:t>
      </w:r>
      <w:r w:rsidRPr="00CD66F7">
        <w:rPr>
          <w:bCs/>
          <w:sz w:val="28"/>
          <w:szCs w:val="28"/>
        </w:rPr>
        <w:t xml:space="preserve">редметы вариативной части определяются </w:t>
      </w:r>
      <w:r>
        <w:rPr>
          <w:bCs/>
          <w:sz w:val="28"/>
          <w:szCs w:val="28"/>
        </w:rPr>
        <w:t>ОУ</w:t>
      </w:r>
      <w:r w:rsidRPr="00CD66F7">
        <w:rPr>
          <w:bCs/>
          <w:sz w:val="28"/>
          <w:szCs w:val="28"/>
        </w:rPr>
        <w:t xml:space="preserve"> самостоятельно. Объем времени вариативной части, предусматриваемый </w:t>
      </w:r>
      <w:r>
        <w:rPr>
          <w:bCs/>
          <w:sz w:val="28"/>
          <w:szCs w:val="28"/>
        </w:rPr>
        <w:t>ОУ</w:t>
      </w:r>
      <w:r w:rsidRPr="00CD66F7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CD66F7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CD66F7">
        <w:rPr>
          <w:bCs/>
          <w:sz w:val="28"/>
          <w:szCs w:val="28"/>
        </w:rPr>
        <w:t xml:space="preserve">преподавателя, может составлять до 40 </w:t>
      </w:r>
      <w:r w:rsidRPr="00CD66F7">
        <w:rPr>
          <w:bCs/>
          <w:sz w:val="28"/>
          <w:szCs w:val="28"/>
        </w:rPr>
        <w:lastRenderedPageBreak/>
        <w:t xml:space="preserve">процентов от объема времени предметных областей обязательной части, предусмотренного на аудиторные занятия. </w:t>
      </w:r>
    </w:p>
    <w:p w:rsidR="006257D7" w:rsidRPr="00CD66F7" w:rsidRDefault="006257D7" w:rsidP="006257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D66F7"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</w:rPr>
        <w:t>ОУ</w:t>
      </w:r>
      <w:r w:rsidRPr="00CD66F7">
        <w:rPr>
          <w:bCs/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</w:t>
      </w:r>
      <w:r>
        <w:rPr>
          <w:bCs/>
          <w:sz w:val="28"/>
          <w:szCs w:val="28"/>
        </w:rPr>
        <w:t>их</w:t>
      </w:r>
      <w:r w:rsidRPr="00CD6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работников</w:t>
      </w:r>
      <w:r w:rsidRPr="00CD66F7">
        <w:rPr>
          <w:bCs/>
          <w:sz w:val="28"/>
          <w:szCs w:val="28"/>
        </w:rPr>
        <w:t>.</w:t>
      </w:r>
    </w:p>
    <w:p w:rsidR="006257D7" w:rsidRPr="00CD66F7" w:rsidRDefault="006257D7" w:rsidP="006257D7">
      <w:pPr>
        <w:spacing w:line="360" w:lineRule="auto"/>
        <w:ind w:firstLine="902"/>
        <w:jc w:val="both"/>
        <w:rPr>
          <w:bCs/>
          <w:sz w:val="28"/>
          <w:szCs w:val="28"/>
        </w:rPr>
      </w:pPr>
      <w:r w:rsidRPr="00CD66F7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 xml:space="preserve">учебных </w:t>
      </w:r>
      <w:r w:rsidRPr="00CD66F7">
        <w:rPr>
          <w:bCs/>
          <w:sz w:val="28"/>
          <w:szCs w:val="28"/>
        </w:rPr>
        <w:t xml:space="preserve">предметов обязательной и вариативной частей </w:t>
      </w:r>
      <w:r w:rsidRPr="00E91B28">
        <w:rPr>
          <w:bCs/>
          <w:sz w:val="28"/>
          <w:szCs w:val="28"/>
        </w:rPr>
        <w:t>предусматривается объем времени</w:t>
      </w:r>
      <w:r w:rsidRPr="00CD66F7">
        <w:rPr>
          <w:bCs/>
          <w:sz w:val="28"/>
          <w:szCs w:val="28"/>
        </w:rPr>
        <w:t xml:space="preserve"> на самостоятельную работу обучающихся. Объем времени на самостоятельную работу обучающихся по каждому </w:t>
      </w:r>
      <w:r>
        <w:rPr>
          <w:bCs/>
          <w:sz w:val="28"/>
          <w:szCs w:val="28"/>
        </w:rPr>
        <w:t xml:space="preserve">учебному </w:t>
      </w:r>
      <w:r w:rsidRPr="00CD66F7">
        <w:rPr>
          <w:bCs/>
          <w:sz w:val="28"/>
          <w:szCs w:val="28"/>
        </w:rPr>
        <w:t xml:space="preserve">предмету определяется с учетом сложившихся педагогических традиций и методической целесообразности. </w:t>
      </w:r>
    </w:p>
    <w:p w:rsidR="006257D7" w:rsidRDefault="006257D7" w:rsidP="006257D7">
      <w:pPr>
        <w:spacing w:after="120" w:line="360" w:lineRule="auto"/>
        <w:ind w:firstLine="902"/>
        <w:jc w:val="both"/>
        <w:rPr>
          <w:bCs/>
          <w:sz w:val="28"/>
          <w:szCs w:val="28"/>
        </w:rPr>
      </w:pPr>
      <w:r w:rsidRPr="00CD66F7">
        <w:rPr>
          <w:bCs/>
          <w:sz w:val="28"/>
          <w:szCs w:val="28"/>
        </w:rPr>
        <w:t xml:space="preserve">4.3. Объем максимальной </w:t>
      </w:r>
      <w:r>
        <w:rPr>
          <w:bCs/>
          <w:sz w:val="28"/>
          <w:szCs w:val="28"/>
        </w:rPr>
        <w:t xml:space="preserve">учебной </w:t>
      </w:r>
      <w:r w:rsidRPr="00CD66F7">
        <w:rPr>
          <w:bCs/>
          <w:sz w:val="28"/>
          <w:szCs w:val="28"/>
        </w:rPr>
        <w:t xml:space="preserve">нагрузки обучающихся не должен превышать 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CD66F7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CD66F7">
        <w:rPr>
          <w:bCs/>
          <w:sz w:val="28"/>
          <w:szCs w:val="28"/>
        </w:rPr>
        <w:t xml:space="preserve">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ОУ</w:t>
      </w:r>
      <w:r w:rsidRPr="00CD66F7">
        <w:rPr>
          <w:bCs/>
          <w:sz w:val="28"/>
          <w:szCs w:val="28"/>
        </w:rPr>
        <w:t>).</w:t>
      </w:r>
      <w:bookmarkStart w:id="4" w:name="_Toc307513351"/>
    </w:p>
    <w:p w:rsidR="006257D7" w:rsidRPr="00CE3A88" w:rsidRDefault="006257D7" w:rsidP="006257D7">
      <w:pPr>
        <w:ind w:firstLine="902"/>
        <w:jc w:val="center"/>
        <w:rPr>
          <w:b/>
          <w:sz w:val="28"/>
          <w:szCs w:val="28"/>
        </w:rPr>
      </w:pPr>
      <w:r w:rsidRPr="00CE3A88">
        <w:rPr>
          <w:b/>
          <w:sz w:val="28"/>
          <w:szCs w:val="28"/>
          <w:lang w:val="en-US"/>
        </w:rPr>
        <w:t>V</w:t>
      </w:r>
      <w:r w:rsidRPr="00CE3A88">
        <w:rPr>
          <w:b/>
          <w:sz w:val="28"/>
          <w:szCs w:val="28"/>
        </w:rPr>
        <w:t>. Требования к условиям реализации программы</w:t>
      </w:r>
      <w:bookmarkEnd w:id="4"/>
    </w:p>
    <w:p w:rsidR="006257D7" w:rsidRDefault="006257D7" w:rsidP="006257D7">
      <w:pPr>
        <w:ind w:firstLine="902"/>
        <w:jc w:val="center"/>
        <w:rPr>
          <w:b/>
          <w:sz w:val="28"/>
          <w:szCs w:val="28"/>
        </w:rPr>
      </w:pPr>
      <w:r w:rsidRPr="00CE3A88">
        <w:rPr>
          <w:b/>
          <w:sz w:val="28"/>
          <w:szCs w:val="28"/>
        </w:rPr>
        <w:t>«Струнные инструменты»</w:t>
      </w:r>
    </w:p>
    <w:p w:rsidR="006257D7" w:rsidRPr="00CE3A88" w:rsidRDefault="006257D7" w:rsidP="006257D7">
      <w:pPr>
        <w:ind w:firstLine="902"/>
        <w:jc w:val="center"/>
        <w:rPr>
          <w:b/>
          <w:sz w:val="28"/>
          <w:szCs w:val="28"/>
        </w:rPr>
      </w:pP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5.1. Требования к условиям реализации программы «Струнные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«Струнные инструменты» с целью достижения планируемых результатов освоения данной ОП.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5.2. 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</w:t>
      </w:r>
      <w:r w:rsidRPr="00CD66F7">
        <w:rPr>
          <w:sz w:val="28"/>
          <w:szCs w:val="28"/>
        </w:rPr>
        <w:lastRenderedPageBreak/>
        <w:t>становления личности ОУ должно создать комфортную развивающую образовательную среду, обеспечивающую возможность: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организации </w:t>
      </w:r>
      <w:r w:rsidRPr="00563977">
        <w:rPr>
          <w:sz w:val="28"/>
          <w:szCs w:val="28"/>
        </w:rPr>
        <w:t>творческой и культурно-просветительской деятельности совместно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 xml:space="preserve">с другими детскими школами искусств, в том числе по различным видам искусств,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построения содержания программы «Струнные инструменты» с учетом индивидуального развития детей, а также тех или иных особенностей субъекта Российской Федерации;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>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CD66F7">
        <w:rPr>
          <w:sz w:val="28"/>
          <w:szCs w:val="28"/>
        </w:rPr>
        <w:t xml:space="preserve">5.3. </w:t>
      </w:r>
      <w:r w:rsidRPr="00CD66F7">
        <w:rPr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«Струнные инструменты» с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 xml:space="preserve">дополнительным годом </w:t>
      </w:r>
      <w:r w:rsidRPr="00CD66F7">
        <w:rPr>
          <w:spacing w:val="-2"/>
          <w:sz w:val="28"/>
          <w:szCs w:val="28"/>
        </w:rPr>
        <w:t>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pacing w:val="-2"/>
          <w:sz w:val="28"/>
          <w:szCs w:val="28"/>
        </w:rPr>
        <w:t>5.4.</w:t>
      </w:r>
      <w:r w:rsidRPr="00CD66F7">
        <w:rPr>
          <w:b/>
          <w:spacing w:val="-2"/>
          <w:sz w:val="28"/>
          <w:szCs w:val="28"/>
        </w:rPr>
        <w:t xml:space="preserve"> </w:t>
      </w:r>
      <w:r w:rsidRPr="00CD66F7">
        <w:rPr>
          <w:sz w:val="28"/>
          <w:szCs w:val="28"/>
        </w:rPr>
        <w:t>С первого по девятый класс</w:t>
      </w:r>
      <w:r>
        <w:rPr>
          <w:sz w:val="28"/>
          <w:szCs w:val="28"/>
        </w:rPr>
        <w:t>ы</w:t>
      </w:r>
      <w:r w:rsidRPr="00CD66F7">
        <w:rPr>
          <w:sz w:val="28"/>
          <w:szCs w:val="28"/>
        </w:rPr>
        <w:t xml:space="preserve"> в течение учебного года предусматриваются каникулы в объеме не менее 4 недель, в первом классе 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CD66F7">
        <w:rPr>
          <w:sz w:val="28"/>
          <w:szCs w:val="28"/>
        </w:rPr>
        <w:t>и основного общего образования.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5.5. </w:t>
      </w:r>
      <w:r w:rsidRPr="007451E8">
        <w:rPr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5.6. Обучающиеся, имеющие достаточный уровень знаний, умений и навыков и приступившие к освоению ОП «Струнные инструменты» со второго по седьмой классы включительно, имеют право на освоение данной </w:t>
      </w:r>
      <w:r>
        <w:rPr>
          <w:sz w:val="28"/>
          <w:szCs w:val="28"/>
        </w:rPr>
        <w:t>ОП</w:t>
      </w:r>
      <w:r w:rsidRPr="00CD66F7">
        <w:rPr>
          <w:sz w:val="28"/>
          <w:szCs w:val="28"/>
        </w:rPr>
        <w:t xml:space="preserve"> по индивидуальному учебному плану. В выпускные классы (восьмой и девятый) поступление обучающихся не предусмотрено.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5.7.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учреждение должно обеспечивать реализацию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 xml:space="preserve">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</w:t>
      </w:r>
      <w:r w:rsidRPr="00CD66F7">
        <w:rPr>
          <w:sz w:val="28"/>
          <w:szCs w:val="28"/>
        </w:rPr>
        <w:t>должно обеспечи</w:t>
      </w:r>
      <w:r>
        <w:rPr>
          <w:sz w:val="28"/>
          <w:szCs w:val="28"/>
        </w:rPr>
        <w:t>вать</w:t>
      </w:r>
      <w:r w:rsidRPr="00CD66F7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для создания учебного оркестра (</w:t>
      </w:r>
      <w:r w:rsidRPr="00CD66F7">
        <w:rPr>
          <w:sz w:val="28"/>
          <w:szCs w:val="28"/>
        </w:rPr>
        <w:t>камерного и/или симфонического оркестров</w:t>
      </w:r>
      <w:r>
        <w:rPr>
          <w:sz w:val="28"/>
          <w:szCs w:val="28"/>
        </w:rPr>
        <w:t>)</w:t>
      </w:r>
      <w:r w:rsidRPr="00CD66F7">
        <w:rPr>
          <w:sz w:val="28"/>
          <w:szCs w:val="28"/>
        </w:rPr>
        <w:t xml:space="preserve"> путем пропорционального формирования контингента обучающихся</w:t>
      </w:r>
      <w:r>
        <w:rPr>
          <w:sz w:val="28"/>
          <w:szCs w:val="28"/>
        </w:rPr>
        <w:t xml:space="preserve"> с целью реализации в вариативной части ОП учебного предмета «Оркестровый класс». В случае </w:t>
      </w:r>
      <w:r w:rsidRPr="00CD66F7">
        <w:rPr>
          <w:sz w:val="28"/>
          <w:szCs w:val="28"/>
        </w:rPr>
        <w:t xml:space="preserve">реализации в вариативной части </w:t>
      </w:r>
      <w:r>
        <w:rPr>
          <w:sz w:val="28"/>
          <w:szCs w:val="28"/>
        </w:rPr>
        <w:t xml:space="preserve">ОП учебного </w:t>
      </w:r>
      <w:r w:rsidRPr="00CD66F7">
        <w:rPr>
          <w:sz w:val="28"/>
          <w:szCs w:val="28"/>
        </w:rPr>
        <w:t xml:space="preserve">предмета «Оркестровый класс» учебные </w:t>
      </w:r>
      <w:r>
        <w:rPr>
          <w:sz w:val="28"/>
          <w:szCs w:val="28"/>
        </w:rPr>
        <w:t xml:space="preserve">оркестровые </w:t>
      </w:r>
      <w:r w:rsidRPr="00CD66F7">
        <w:rPr>
          <w:sz w:val="28"/>
          <w:szCs w:val="28"/>
        </w:rPr>
        <w:t xml:space="preserve">коллективы могут доукомплектовываться приглашенными артистами до 25 процентов от необходимого состава </w:t>
      </w:r>
      <w:r>
        <w:rPr>
          <w:sz w:val="28"/>
          <w:szCs w:val="28"/>
        </w:rPr>
        <w:t>оркестра.</w:t>
      </w:r>
      <w:r w:rsidRPr="00CD66F7">
        <w:rPr>
          <w:sz w:val="28"/>
          <w:szCs w:val="28"/>
        </w:rPr>
        <w:t xml:space="preserve">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lastRenderedPageBreak/>
        <w:t xml:space="preserve">Оркестровые и хоровые учебные коллективы должны участвовать в творческих мероприятиях </w:t>
      </w:r>
      <w:r>
        <w:rPr>
          <w:sz w:val="28"/>
          <w:szCs w:val="28"/>
        </w:rPr>
        <w:t xml:space="preserve">и </w:t>
      </w:r>
      <w:r w:rsidRPr="00CD66F7">
        <w:rPr>
          <w:sz w:val="28"/>
          <w:szCs w:val="28"/>
        </w:rPr>
        <w:t xml:space="preserve">культурно-просветительской деятельности </w:t>
      </w:r>
      <w:r>
        <w:rPr>
          <w:sz w:val="28"/>
          <w:szCs w:val="28"/>
        </w:rPr>
        <w:t>ОУ.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5.8. Программа «Струнные инструменты» обеспечива</w:t>
      </w:r>
      <w:r>
        <w:rPr>
          <w:sz w:val="28"/>
          <w:szCs w:val="28"/>
        </w:rPr>
        <w:t>ется</w:t>
      </w:r>
      <w:r w:rsidRPr="00CD66F7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 xml:space="preserve">учебным </w:t>
      </w:r>
      <w:r w:rsidRPr="00CD66F7">
        <w:rPr>
          <w:sz w:val="28"/>
          <w:szCs w:val="28"/>
        </w:rPr>
        <w:t xml:space="preserve">предметам.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5.9. Внеаудиторная (самостоятельная) работа обучающихся сопровожда</w:t>
      </w:r>
      <w:r>
        <w:rPr>
          <w:sz w:val="28"/>
          <w:szCs w:val="28"/>
        </w:rPr>
        <w:t>ется</w:t>
      </w:r>
      <w:r w:rsidRPr="00CD66F7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>
        <w:rPr>
          <w:sz w:val="28"/>
          <w:szCs w:val="28"/>
        </w:rPr>
        <w:t xml:space="preserve">учебному </w:t>
      </w:r>
      <w:r w:rsidRPr="00CD66F7">
        <w:rPr>
          <w:sz w:val="28"/>
          <w:szCs w:val="28"/>
        </w:rPr>
        <w:t xml:space="preserve">предмету.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 </w:t>
      </w:r>
      <w:r w:rsidRPr="00CD66F7">
        <w:rPr>
          <w:sz w:val="28"/>
          <w:szCs w:val="28"/>
        </w:rPr>
        <w:t>культурно-просветительской деятельности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ОУ.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CD66F7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CD66F7">
        <w:rPr>
          <w:sz w:val="28"/>
          <w:szCs w:val="28"/>
        </w:rPr>
        <w:t xml:space="preserve">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CD66F7">
        <w:rPr>
          <w:sz w:val="28"/>
          <w:szCs w:val="28"/>
        </w:rPr>
        <w:t>предмету.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5.10. Реализация программы «Струнные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sz w:val="28"/>
          <w:szCs w:val="28"/>
        </w:rPr>
        <w:t xml:space="preserve"> </w:t>
      </w:r>
      <w:r w:rsidRPr="006A3A9A">
        <w:rPr>
          <w:sz w:val="28"/>
          <w:szCs w:val="28"/>
        </w:rPr>
        <w:t>в объеме 1</w:t>
      </w:r>
      <w:r>
        <w:rPr>
          <w:sz w:val="28"/>
          <w:szCs w:val="28"/>
        </w:rPr>
        <w:t>92</w:t>
      </w:r>
      <w:r w:rsidRPr="006A3A9A">
        <w:rPr>
          <w:sz w:val="28"/>
          <w:szCs w:val="28"/>
        </w:rPr>
        <w:t xml:space="preserve"> часов при реализации ОП со сроком обучения 8 лет и </w:t>
      </w:r>
      <w:r>
        <w:rPr>
          <w:sz w:val="28"/>
          <w:szCs w:val="28"/>
        </w:rPr>
        <w:t>226</w:t>
      </w:r>
      <w:r w:rsidRPr="006A3A9A">
        <w:rPr>
          <w:sz w:val="28"/>
          <w:szCs w:val="28"/>
        </w:rPr>
        <w:t xml:space="preserve">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</w:t>
      </w:r>
      <w:r w:rsidRPr="006A3A9A">
        <w:rPr>
          <w:sz w:val="28"/>
          <w:szCs w:val="28"/>
        </w:rPr>
        <w:lastRenderedPageBreak/>
        <w:t>каникул.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5.11.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CD66F7">
        <w:rPr>
          <w:sz w:val="28"/>
          <w:szCs w:val="28"/>
        </w:rPr>
        <w:t>.</w:t>
      </w:r>
    </w:p>
    <w:p w:rsidR="006257D7" w:rsidRPr="006A3A9A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3A9A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3A9A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CD66F7">
        <w:rPr>
          <w:sz w:val="28"/>
          <w:szCs w:val="28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самостоятельно.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CD66F7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 xml:space="preserve">настоящих ФГТ, </w:t>
      </w:r>
      <w:r w:rsidRPr="00CD66F7">
        <w:rPr>
          <w:bCs/>
          <w:sz w:val="28"/>
          <w:szCs w:val="28"/>
        </w:rPr>
        <w:t xml:space="preserve">соответствовать целям и задачам </w:t>
      </w:r>
      <w:r w:rsidRPr="00CD66F7">
        <w:rPr>
          <w:bCs/>
          <w:sz w:val="28"/>
          <w:szCs w:val="28"/>
        </w:rPr>
        <w:lastRenderedPageBreak/>
        <w:t>программы «Струнные инструменты» и её учебному плану. Фонды оценочных средств призваны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CD66F7">
        <w:rPr>
          <w:bCs/>
          <w:sz w:val="28"/>
          <w:szCs w:val="28"/>
        </w:rPr>
        <w:t xml:space="preserve"> знаний, умений, навыков и </w:t>
      </w:r>
      <w:r w:rsidRPr="00CD66F7">
        <w:rPr>
          <w:sz w:val="28"/>
          <w:szCs w:val="28"/>
        </w:rPr>
        <w:t>степень г</w:t>
      </w:r>
      <w:r w:rsidRPr="00CD66F7">
        <w:rPr>
          <w:sz w:val="28"/>
          <w:szCs w:val="28"/>
        </w:rPr>
        <w:t>о</w:t>
      </w:r>
      <w:r w:rsidRPr="00CD66F7">
        <w:rPr>
          <w:sz w:val="28"/>
          <w:szCs w:val="28"/>
        </w:rPr>
        <w:t>товности выпускников к возможному продолжению профессионального образования в области музыкального искусства</w:t>
      </w:r>
      <w:r w:rsidRPr="00CD66F7">
        <w:rPr>
          <w:bCs/>
          <w:sz w:val="28"/>
          <w:szCs w:val="28"/>
        </w:rPr>
        <w:t xml:space="preserve">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По окончании полугодий учебного года по каждому </w:t>
      </w:r>
      <w:r>
        <w:rPr>
          <w:sz w:val="28"/>
          <w:szCs w:val="28"/>
        </w:rPr>
        <w:t>учебному</w:t>
      </w:r>
      <w:r w:rsidRPr="00CD66F7">
        <w:rPr>
          <w:sz w:val="28"/>
          <w:szCs w:val="28"/>
        </w:rPr>
        <w:t xml:space="preserve"> предмету выставляются</w:t>
      </w:r>
      <w:r w:rsidRPr="005C2403"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оценки. Оценки обучающимся могут выставляться и по окончании четверти.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на основании настоящих ФГТ</w:t>
      </w:r>
      <w:r>
        <w:rPr>
          <w:sz w:val="28"/>
          <w:szCs w:val="28"/>
        </w:rPr>
        <w:t>.</w:t>
      </w:r>
      <w:r w:rsidRPr="00CD66F7">
        <w:rPr>
          <w:sz w:val="28"/>
          <w:szCs w:val="28"/>
        </w:rPr>
        <w:t xml:space="preserve">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Итоговая аттестация проводится в форме выпускных экзаменов: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1) Специальность;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2) Сольфеджио;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3) Музыкальная литература.</w:t>
      </w:r>
    </w:p>
    <w:p w:rsidR="006257D7" w:rsidRPr="00842C8B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842C8B">
        <w:rPr>
          <w:iCs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842C8B">
        <w:rPr>
          <w:iCs/>
          <w:sz w:val="28"/>
          <w:szCs w:val="28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257D7" w:rsidRPr="00CD66F7" w:rsidRDefault="006257D7" w:rsidP="006257D7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257D7" w:rsidRPr="00CD66F7" w:rsidRDefault="006257D7" w:rsidP="006257D7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знание профессиональной терминологии, репертуара для струнных инструментов, ансамблевого и оркестрового репертуара;</w:t>
      </w:r>
    </w:p>
    <w:p w:rsidR="006257D7" w:rsidRPr="00CD66F7" w:rsidRDefault="006257D7" w:rsidP="006257D7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lastRenderedPageBreak/>
        <w:t xml:space="preserve">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6257D7" w:rsidRPr="00CD66F7" w:rsidRDefault="006257D7" w:rsidP="006257D7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CD66F7">
        <w:rPr>
          <w:sz w:val="28"/>
          <w:szCs w:val="28"/>
        </w:rPr>
        <w:t xml:space="preserve"> аккордовые, интервальные и мелодические построения;</w:t>
      </w:r>
    </w:p>
    <w:p w:rsidR="006257D7" w:rsidRPr="00CD66F7" w:rsidRDefault="006257D7" w:rsidP="006257D7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наличие кругозора в области музыкального искусства и культуры.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5.12. Реализация программы «Струнные инструменты» обеспечива</w:t>
      </w:r>
      <w:r>
        <w:rPr>
          <w:sz w:val="28"/>
          <w:szCs w:val="28"/>
        </w:rPr>
        <w:t>ется</w:t>
      </w:r>
      <w:r w:rsidRPr="00CD66F7">
        <w:rPr>
          <w:sz w:val="28"/>
          <w:szCs w:val="28"/>
        </w:rPr>
        <w:t xml:space="preserve"> доступом каждого обучающегося к библиотечным фондам и фондам фонотеки, аудио</w:t>
      </w:r>
      <w:r>
        <w:rPr>
          <w:sz w:val="28"/>
          <w:szCs w:val="28"/>
        </w:rPr>
        <w:t>-</w:t>
      </w:r>
      <w:r w:rsidRPr="00CD66F7">
        <w:rPr>
          <w:sz w:val="28"/>
          <w:szCs w:val="28"/>
        </w:rPr>
        <w:t xml:space="preserve"> и видеозаписей, формируемым по полному перечню </w:t>
      </w:r>
      <w:r>
        <w:rPr>
          <w:sz w:val="28"/>
          <w:szCs w:val="28"/>
        </w:rPr>
        <w:t xml:space="preserve">учебных </w:t>
      </w:r>
      <w:r w:rsidRPr="00CD66F7">
        <w:rPr>
          <w:sz w:val="28"/>
          <w:szCs w:val="28"/>
        </w:rPr>
        <w:t xml:space="preserve">предметов учебного плана. Во время самостоятельной работы обучающиеся могут быть обеспечены доступом к сети Интернет.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укомплектов</w:t>
      </w:r>
      <w:r>
        <w:rPr>
          <w:sz w:val="28"/>
          <w:szCs w:val="28"/>
        </w:rPr>
        <w:t>ывается</w:t>
      </w:r>
      <w:r w:rsidRPr="00CD66F7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>
        <w:rPr>
          <w:sz w:val="28"/>
          <w:szCs w:val="28"/>
        </w:rPr>
        <w:t xml:space="preserve">учебным </w:t>
      </w:r>
      <w:r w:rsidRPr="00CD66F7">
        <w:rPr>
          <w:sz w:val="28"/>
          <w:szCs w:val="28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«Струнные инструменты».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CD66F7">
        <w:rPr>
          <w:sz w:val="28"/>
          <w:szCs w:val="28"/>
        </w:rPr>
        <w:t>предметам предметной области «Теория и история музыки» обеспеч</w:t>
      </w:r>
      <w:r>
        <w:rPr>
          <w:sz w:val="28"/>
          <w:szCs w:val="28"/>
        </w:rPr>
        <w:t>ивается</w:t>
      </w:r>
      <w:r w:rsidRPr="00CD66F7">
        <w:rPr>
          <w:sz w:val="28"/>
          <w:szCs w:val="28"/>
        </w:rPr>
        <w:t xml:space="preserve"> каждый обучающийся.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</w:t>
      </w:r>
      <w:r>
        <w:rPr>
          <w:sz w:val="28"/>
          <w:szCs w:val="28"/>
        </w:rPr>
        <w:t>10</w:t>
      </w:r>
      <w:r w:rsidRPr="00CD66F7">
        <w:rPr>
          <w:sz w:val="28"/>
          <w:szCs w:val="28"/>
        </w:rPr>
        <w:t>0 обучающихся.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5.13. Реализация программы «Струнные инструменты» обеспечива</w:t>
      </w:r>
      <w:r>
        <w:rPr>
          <w:sz w:val="28"/>
          <w:szCs w:val="28"/>
        </w:rPr>
        <w:t>ется</w:t>
      </w:r>
      <w:r w:rsidRPr="00CD66F7">
        <w:rPr>
          <w:sz w:val="28"/>
          <w:szCs w:val="28"/>
        </w:rPr>
        <w:t xml:space="preserve"> педагогическими кадрами, имеющими среднее </w:t>
      </w:r>
      <w:r>
        <w:rPr>
          <w:sz w:val="28"/>
          <w:szCs w:val="28"/>
        </w:rPr>
        <w:t xml:space="preserve">профессиональное </w:t>
      </w:r>
      <w:r w:rsidRPr="00CD66F7">
        <w:rPr>
          <w:sz w:val="28"/>
          <w:szCs w:val="28"/>
        </w:rPr>
        <w:t xml:space="preserve">или высшее профессиональное образование, соответствующее профилю преподаваемого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 xml:space="preserve">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</w:t>
      </w:r>
      <w:r>
        <w:rPr>
          <w:sz w:val="28"/>
          <w:szCs w:val="28"/>
        </w:rPr>
        <w:t>ОП</w:t>
      </w:r>
      <w:r w:rsidRPr="00CD66F7">
        <w:rPr>
          <w:sz w:val="28"/>
          <w:szCs w:val="28"/>
        </w:rPr>
        <w:t>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lastRenderedPageBreak/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</w:t>
      </w:r>
      <w:r>
        <w:rPr>
          <w:sz w:val="28"/>
          <w:szCs w:val="28"/>
        </w:rPr>
        <w:t>профессиональных ОП</w:t>
      </w:r>
      <w:r w:rsidRPr="00CD66F7">
        <w:rPr>
          <w:sz w:val="28"/>
          <w:szCs w:val="28"/>
        </w:rPr>
        <w:t>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</w:t>
      </w:r>
      <w:r>
        <w:rPr>
          <w:sz w:val="28"/>
          <w:szCs w:val="28"/>
        </w:rPr>
        <w:t>профессиональных ОП</w:t>
      </w:r>
      <w:r w:rsidRPr="00CD66F7">
        <w:rPr>
          <w:sz w:val="28"/>
          <w:szCs w:val="28"/>
        </w:rPr>
        <w:t xml:space="preserve"> в объеме не менее 72-х часов, не реже чем один раз в пять лет в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, имеющих лицензию на </w:t>
      </w:r>
      <w:r>
        <w:rPr>
          <w:sz w:val="28"/>
          <w:szCs w:val="28"/>
        </w:rPr>
        <w:t>осуществление</w:t>
      </w:r>
      <w:r w:rsidRPr="00CD66F7">
        <w:rPr>
          <w:sz w:val="28"/>
          <w:szCs w:val="28"/>
        </w:rPr>
        <w:t xml:space="preserve"> образовательной деятельности. Педагогические работники ОУ должны осуществлять творческую и методическую работу.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ОУ должно создать условия для взаимодействия с другими ОУ, реализующими </w:t>
      </w:r>
      <w:r>
        <w:rPr>
          <w:sz w:val="28"/>
          <w:szCs w:val="28"/>
        </w:rPr>
        <w:t>ОП</w:t>
      </w:r>
      <w:r w:rsidRPr="00CD66F7">
        <w:rPr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</w:t>
      </w:r>
      <w:r>
        <w:rPr>
          <w:sz w:val="28"/>
          <w:szCs w:val="28"/>
        </w:rPr>
        <w:t>работы</w:t>
      </w:r>
      <w:r w:rsidRPr="00CD66F7">
        <w:rPr>
          <w:sz w:val="28"/>
          <w:szCs w:val="28"/>
        </w:rPr>
        <w:t xml:space="preserve">, получения консультаций по вопросам реализации программы «Струнные инструменты», использования передовых педагогических технологий. 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5.14. Финансовые условия реализации программы «Струнные инструменты» должны обеспечивать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исполнение настоящих ФГТ.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При реализации программы «Струнные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 xml:space="preserve">учебному </w:t>
      </w:r>
      <w:r w:rsidRPr="00CD66F7">
        <w:rPr>
          <w:sz w:val="28"/>
          <w:szCs w:val="28"/>
        </w:rPr>
        <w:t xml:space="preserve">предмету «Специальность» от 60 до 100 процентов аудиторного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>времени;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учебному </w:t>
      </w:r>
      <w:r w:rsidRPr="00CD66F7">
        <w:rPr>
          <w:sz w:val="28"/>
          <w:szCs w:val="28"/>
        </w:rPr>
        <w:t xml:space="preserve">предмету «Хоровой класс» и консультациям по </w:t>
      </w:r>
      <w:r>
        <w:rPr>
          <w:sz w:val="28"/>
          <w:szCs w:val="28"/>
        </w:rPr>
        <w:t>данному учебному предмету</w:t>
      </w:r>
      <w:r w:rsidRPr="00CD66F7">
        <w:rPr>
          <w:sz w:val="28"/>
          <w:szCs w:val="28"/>
        </w:rPr>
        <w:t xml:space="preserve"> не менее 80 процентов от аудиторного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 xml:space="preserve">времени;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учебному предмету </w:t>
      </w:r>
      <w:r w:rsidRPr="00CD66F7">
        <w:rPr>
          <w:sz w:val="28"/>
          <w:szCs w:val="28"/>
        </w:rPr>
        <w:t>«Ансамбль»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 xml:space="preserve">от 60 до 100 процентов аудиторного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>времени</w:t>
      </w:r>
      <w:r>
        <w:rPr>
          <w:sz w:val="28"/>
          <w:szCs w:val="28"/>
        </w:rPr>
        <w:t>;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при введении в вариативную часть </w:t>
      </w:r>
      <w:r>
        <w:rPr>
          <w:sz w:val="28"/>
          <w:szCs w:val="28"/>
        </w:rPr>
        <w:t xml:space="preserve">ОП учебного </w:t>
      </w:r>
      <w:r w:rsidRPr="00CD66F7">
        <w:rPr>
          <w:sz w:val="28"/>
          <w:szCs w:val="28"/>
        </w:rPr>
        <w:t xml:space="preserve">предмета «Ритмика» - до 100 процентов аудиторного времени,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 xml:space="preserve">предмета «Оркестровый класс» и консультаций по </w:t>
      </w:r>
      <w:r>
        <w:rPr>
          <w:sz w:val="28"/>
          <w:szCs w:val="28"/>
        </w:rPr>
        <w:t xml:space="preserve">данному учебному предмету </w:t>
      </w:r>
      <w:r w:rsidRPr="00CD66F7">
        <w:rPr>
          <w:sz w:val="28"/>
          <w:szCs w:val="28"/>
        </w:rPr>
        <w:t xml:space="preserve">- не менее 80 процентов от аудиторного </w:t>
      </w:r>
      <w:r>
        <w:rPr>
          <w:sz w:val="28"/>
          <w:szCs w:val="28"/>
        </w:rPr>
        <w:t>учебного времени</w:t>
      </w:r>
      <w:r w:rsidRPr="00CD66F7">
        <w:rPr>
          <w:sz w:val="28"/>
          <w:szCs w:val="28"/>
        </w:rPr>
        <w:t>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5.15. Материально-технические условия реализации программы «Струнные инструменты» обеспечива</w:t>
      </w:r>
      <w:r>
        <w:rPr>
          <w:sz w:val="28"/>
          <w:szCs w:val="28"/>
        </w:rPr>
        <w:t>ют</w:t>
      </w:r>
      <w:r w:rsidRPr="00CD66F7">
        <w:rPr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Материально-техническая база ОУ должна соответствовать санитарным и противопожарным нормам, нормам охраны труда.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должно соблюдать своевременные сроки текущего и капитального ремонта</w:t>
      </w:r>
      <w:r>
        <w:rPr>
          <w:sz w:val="28"/>
          <w:szCs w:val="28"/>
        </w:rPr>
        <w:t xml:space="preserve"> учебных помещений</w:t>
      </w:r>
      <w:r w:rsidRPr="00CD66F7">
        <w:rPr>
          <w:sz w:val="28"/>
          <w:szCs w:val="28"/>
        </w:rPr>
        <w:t>.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</w:t>
      </w:r>
      <w:r w:rsidRPr="00CD66F7">
        <w:rPr>
          <w:sz w:val="28"/>
          <w:szCs w:val="28"/>
        </w:rPr>
        <w:t>«Струнные инструменты</w:t>
      </w:r>
      <w:r>
        <w:rPr>
          <w:sz w:val="28"/>
          <w:szCs w:val="28"/>
        </w:rPr>
        <w:t>»</w:t>
      </w:r>
      <w:r w:rsidRPr="00CD66F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66F7">
        <w:rPr>
          <w:sz w:val="28"/>
          <w:szCs w:val="28"/>
        </w:rPr>
        <w:t xml:space="preserve">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концертный зал с концертным роялем или пиан</w:t>
      </w:r>
      <w:r>
        <w:rPr>
          <w:sz w:val="28"/>
          <w:szCs w:val="28"/>
        </w:rPr>
        <w:t>ин</w:t>
      </w:r>
      <w:r w:rsidRPr="00CD66F7">
        <w:rPr>
          <w:sz w:val="28"/>
          <w:szCs w:val="28"/>
        </w:rPr>
        <w:t xml:space="preserve">о, пультами и звукотехническим оборудованием, 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библиотеку, 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учебные аудитории для занятий по </w:t>
      </w:r>
      <w:r>
        <w:rPr>
          <w:sz w:val="28"/>
          <w:szCs w:val="28"/>
        </w:rPr>
        <w:t xml:space="preserve">учебным </w:t>
      </w:r>
      <w:r w:rsidRPr="00CD66F7">
        <w:rPr>
          <w:sz w:val="28"/>
          <w:szCs w:val="28"/>
        </w:rPr>
        <w:t xml:space="preserve">предметам «Хоровой класс» со специализированным оборудованием (подставками для хора, </w:t>
      </w:r>
      <w:r>
        <w:rPr>
          <w:sz w:val="28"/>
          <w:szCs w:val="28"/>
        </w:rPr>
        <w:t>фортепиано</w:t>
      </w:r>
      <w:r w:rsidRPr="00CD66F7">
        <w:rPr>
          <w:sz w:val="28"/>
          <w:szCs w:val="28"/>
        </w:rPr>
        <w:t xml:space="preserve">), «Оркестровый класс» с пультами и фортепиано.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lastRenderedPageBreak/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CD66F7">
        <w:rPr>
          <w:sz w:val="28"/>
          <w:szCs w:val="28"/>
        </w:rPr>
        <w:t>предметов «Специальность» и «Фортепиано»</w:t>
      </w:r>
      <w:r>
        <w:rPr>
          <w:sz w:val="28"/>
          <w:szCs w:val="28"/>
        </w:rPr>
        <w:t>,</w:t>
      </w:r>
      <w:r w:rsidRPr="00CD66F7">
        <w:rPr>
          <w:sz w:val="28"/>
          <w:szCs w:val="28"/>
        </w:rPr>
        <w:t xml:space="preserve"> оснащ</w:t>
      </w:r>
      <w:r>
        <w:rPr>
          <w:sz w:val="28"/>
          <w:szCs w:val="28"/>
        </w:rPr>
        <w:t xml:space="preserve">аются роялями или </w:t>
      </w:r>
      <w:r w:rsidRPr="00CD66F7">
        <w:rPr>
          <w:sz w:val="28"/>
          <w:szCs w:val="28"/>
        </w:rPr>
        <w:t>пиан</w:t>
      </w:r>
      <w:r>
        <w:rPr>
          <w:sz w:val="28"/>
          <w:szCs w:val="28"/>
        </w:rPr>
        <w:t>ин</w:t>
      </w:r>
      <w:r w:rsidRPr="00CD66F7">
        <w:rPr>
          <w:sz w:val="28"/>
          <w:szCs w:val="28"/>
        </w:rPr>
        <w:t xml:space="preserve">о. 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>предмета «Ритмика», учебная аудитория оснащ</w:t>
      </w:r>
      <w:r>
        <w:rPr>
          <w:sz w:val="28"/>
          <w:szCs w:val="28"/>
        </w:rPr>
        <w:t xml:space="preserve">ается роялем или </w:t>
      </w:r>
      <w:r w:rsidRPr="00CD66F7">
        <w:rPr>
          <w:sz w:val="28"/>
          <w:szCs w:val="28"/>
        </w:rPr>
        <w:t>пиан</w:t>
      </w:r>
      <w:r>
        <w:rPr>
          <w:sz w:val="28"/>
          <w:szCs w:val="28"/>
        </w:rPr>
        <w:t>ин</w:t>
      </w:r>
      <w:r w:rsidRPr="00CD66F7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Pr="00CD66F7">
        <w:rPr>
          <w:sz w:val="28"/>
          <w:szCs w:val="28"/>
        </w:rPr>
        <w:t xml:space="preserve"> звукотехнической аппаратурой, соответствующ</w:t>
      </w:r>
      <w:r>
        <w:rPr>
          <w:sz w:val="28"/>
          <w:szCs w:val="28"/>
        </w:rPr>
        <w:t>им</w:t>
      </w:r>
      <w:r w:rsidRPr="00CD66F7">
        <w:rPr>
          <w:sz w:val="28"/>
          <w:szCs w:val="28"/>
        </w:rPr>
        <w:t xml:space="preserve"> напольн</w:t>
      </w:r>
      <w:r>
        <w:rPr>
          <w:sz w:val="28"/>
          <w:szCs w:val="28"/>
        </w:rPr>
        <w:t>ым</w:t>
      </w:r>
      <w:r w:rsidRPr="00CD66F7">
        <w:rPr>
          <w:sz w:val="28"/>
          <w:szCs w:val="28"/>
        </w:rPr>
        <w:t xml:space="preserve"> покрытие</w:t>
      </w:r>
      <w:r>
        <w:rPr>
          <w:sz w:val="28"/>
          <w:szCs w:val="28"/>
        </w:rPr>
        <w:t>м</w:t>
      </w:r>
      <w:r w:rsidRPr="00CD66F7">
        <w:rPr>
          <w:sz w:val="28"/>
          <w:szCs w:val="28"/>
        </w:rPr>
        <w:t>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CD66F7">
        <w:rPr>
          <w:sz w:val="28"/>
          <w:szCs w:val="28"/>
        </w:rPr>
        <w:t>предмета «Музыкальная информатика», учебная аудитория оборуд</w:t>
      </w:r>
      <w:r>
        <w:rPr>
          <w:sz w:val="28"/>
          <w:szCs w:val="28"/>
        </w:rPr>
        <w:t>уется</w:t>
      </w:r>
      <w:r w:rsidRPr="00CD66F7">
        <w:rPr>
          <w:sz w:val="28"/>
          <w:szCs w:val="28"/>
        </w:rPr>
        <w:t xml:space="preserve"> персональными компьютерами, MIDI-клавиатурами и соответствующим программным обеспечением.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Учебные аудитории для занятий </w:t>
      </w:r>
      <w:r>
        <w:rPr>
          <w:sz w:val="28"/>
          <w:szCs w:val="28"/>
        </w:rPr>
        <w:t xml:space="preserve">по учебному предмету «Фортепиано» </w:t>
      </w:r>
      <w:r w:rsidRPr="00CD66F7">
        <w:rPr>
          <w:sz w:val="28"/>
          <w:szCs w:val="28"/>
        </w:rPr>
        <w:t xml:space="preserve">должны иметь площадь не менее </w:t>
      </w:r>
      <w:r>
        <w:rPr>
          <w:sz w:val="28"/>
          <w:szCs w:val="28"/>
        </w:rPr>
        <w:t>6</w:t>
      </w:r>
      <w:r w:rsidRPr="00CD66F7">
        <w:rPr>
          <w:sz w:val="28"/>
          <w:szCs w:val="28"/>
        </w:rPr>
        <w:t xml:space="preserve"> кв.м., для </w:t>
      </w:r>
      <w:r>
        <w:rPr>
          <w:sz w:val="28"/>
          <w:szCs w:val="28"/>
        </w:rPr>
        <w:t xml:space="preserve">занятий по учебным </w:t>
      </w:r>
      <w:r w:rsidRPr="00CD66F7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ам «Специальность» не менее 9 кв.м., </w:t>
      </w:r>
      <w:r w:rsidRPr="00CD66F7">
        <w:rPr>
          <w:sz w:val="28"/>
          <w:szCs w:val="28"/>
        </w:rPr>
        <w:t xml:space="preserve">«Ансамбль» - не менее 12 кв.м., </w:t>
      </w:r>
      <w:r>
        <w:rPr>
          <w:sz w:val="28"/>
          <w:szCs w:val="28"/>
        </w:rPr>
        <w:t>при</w:t>
      </w:r>
      <w:r w:rsidRPr="00CD66F7">
        <w:rPr>
          <w:sz w:val="28"/>
          <w:szCs w:val="28"/>
        </w:rPr>
        <w:t xml:space="preserve"> введении в вариативную часть </w:t>
      </w:r>
      <w:r>
        <w:rPr>
          <w:sz w:val="28"/>
          <w:szCs w:val="28"/>
        </w:rPr>
        <w:t xml:space="preserve">ОП учебных предметов </w:t>
      </w:r>
      <w:r w:rsidRPr="00CD66F7">
        <w:rPr>
          <w:sz w:val="28"/>
          <w:szCs w:val="28"/>
        </w:rPr>
        <w:t>«Квартет» - не менее 24 кв.м., «Оркестровый класс» - мал</w:t>
      </w:r>
      <w:r>
        <w:rPr>
          <w:sz w:val="28"/>
          <w:szCs w:val="28"/>
        </w:rPr>
        <w:t>ый</w:t>
      </w:r>
      <w:r w:rsidRPr="00CD66F7">
        <w:rPr>
          <w:sz w:val="28"/>
          <w:szCs w:val="28"/>
        </w:rPr>
        <w:t xml:space="preserve"> или большо</w:t>
      </w:r>
      <w:r>
        <w:rPr>
          <w:sz w:val="28"/>
          <w:szCs w:val="28"/>
        </w:rPr>
        <w:t>й</w:t>
      </w:r>
      <w:r w:rsidRPr="00CD66F7">
        <w:rPr>
          <w:sz w:val="28"/>
          <w:szCs w:val="28"/>
        </w:rPr>
        <w:t xml:space="preserve"> концертн</w:t>
      </w:r>
      <w:r>
        <w:rPr>
          <w:sz w:val="28"/>
          <w:szCs w:val="28"/>
        </w:rPr>
        <w:t>ый</w:t>
      </w:r>
      <w:r w:rsidRPr="00CD66F7">
        <w:rPr>
          <w:sz w:val="28"/>
          <w:szCs w:val="28"/>
        </w:rPr>
        <w:t xml:space="preserve"> зал.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CD66F7">
        <w:rPr>
          <w:sz w:val="28"/>
          <w:szCs w:val="28"/>
        </w:rPr>
        <w:t>предметов «Слушание музыки», «Сольфеджио», «Музыкальная литература (зарубежная, отечественная)», «Элементарная теория музыки»</w:t>
      </w:r>
      <w:r>
        <w:rPr>
          <w:sz w:val="28"/>
          <w:szCs w:val="28"/>
        </w:rPr>
        <w:t>,</w:t>
      </w:r>
      <w:r w:rsidRPr="00CD66F7">
        <w:rPr>
          <w:sz w:val="28"/>
          <w:szCs w:val="28"/>
        </w:rPr>
        <w:t xml:space="preserve"> оснащ</w:t>
      </w:r>
      <w:r>
        <w:rPr>
          <w:sz w:val="28"/>
          <w:szCs w:val="28"/>
        </w:rPr>
        <w:t>аются</w:t>
      </w:r>
      <w:r w:rsidRPr="00CD66F7">
        <w:rPr>
          <w:sz w:val="28"/>
          <w:szCs w:val="28"/>
        </w:rPr>
        <w:t xml:space="preserve"> пиан</w:t>
      </w:r>
      <w:r>
        <w:rPr>
          <w:sz w:val="28"/>
          <w:szCs w:val="28"/>
        </w:rPr>
        <w:t>ин</w:t>
      </w:r>
      <w:r w:rsidRPr="00CD66F7">
        <w:rPr>
          <w:sz w:val="28"/>
          <w:szCs w:val="28"/>
        </w:rPr>
        <w:t>о или роялями, звукотехническим оборудованием, учебной мебелью (досками, столами, стульями, стеллажами</w:t>
      </w:r>
      <w:r>
        <w:rPr>
          <w:sz w:val="28"/>
          <w:szCs w:val="28"/>
        </w:rPr>
        <w:t xml:space="preserve">, </w:t>
      </w:r>
      <w:r w:rsidRPr="00CD66F7">
        <w:rPr>
          <w:sz w:val="28"/>
          <w:szCs w:val="28"/>
        </w:rPr>
        <w:t>шкафами) и оформл</w:t>
      </w:r>
      <w:r>
        <w:rPr>
          <w:sz w:val="28"/>
          <w:szCs w:val="28"/>
        </w:rPr>
        <w:t>яются</w:t>
      </w:r>
      <w:r w:rsidRPr="00CD66F7">
        <w:rPr>
          <w:sz w:val="28"/>
          <w:szCs w:val="28"/>
        </w:rPr>
        <w:t xml:space="preserve"> наглядными пособиями.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ОУ должно иметь комплект струнных инструментов, в том числе для детей разного возраста.</w:t>
      </w:r>
    </w:p>
    <w:p w:rsidR="006257D7" w:rsidRPr="00CD66F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Учебные аудитории должны иметь звукоизоляцию.</w:t>
      </w:r>
    </w:p>
    <w:p w:rsidR="006257D7" w:rsidRDefault="006257D7" w:rsidP="006257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В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ются</w:t>
      </w:r>
      <w:r w:rsidRPr="00CD66F7">
        <w:rPr>
          <w:sz w:val="28"/>
          <w:szCs w:val="28"/>
        </w:rPr>
        <w:t xml:space="preserve"> условия для содержания, своевременного обслуживания и ремонта музыкальных инструментов. </w:t>
      </w:r>
      <w:r>
        <w:rPr>
          <w:sz w:val="28"/>
          <w:szCs w:val="28"/>
        </w:rPr>
        <w:t>ОУ</w:t>
      </w:r>
      <w:r w:rsidRPr="00CD66F7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</w:t>
      </w:r>
      <w:r w:rsidRPr="00CD66F7">
        <w:rPr>
          <w:sz w:val="28"/>
          <w:szCs w:val="28"/>
        </w:rPr>
        <w:t xml:space="preserve"> выступления учебных коллективов (хоровых, ансамблевых, оркестровых) в сценических костюмах.</w:t>
      </w:r>
    </w:p>
    <w:p w:rsidR="00ED6793" w:rsidRDefault="00ED6793"/>
    <w:sectPr w:rsidR="00ED6793" w:rsidSect="004B4987">
      <w:headerReference w:type="even" r:id="rId5"/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30" w:rsidRDefault="006257D7" w:rsidP="00C26C49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55930" w:rsidRDefault="006257D7">
    <w:pPr>
      <w:pStyle w:val="af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87" w:rsidRDefault="006257D7" w:rsidP="0083407D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B4987" w:rsidRDefault="006257D7">
    <w:pPr>
      <w:pStyle w:val="a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87" w:rsidRDefault="006257D7" w:rsidP="0083407D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23</w:t>
    </w:r>
    <w:r>
      <w:rPr>
        <w:rStyle w:val="aff0"/>
      </w:rPr>
      <w:fldChar w:fldCharType="end"/>
    </w:r>
  </w:p>
  <w:p w:rsidR="004B4987" w:rsidRDefault="006257D7">
    <w:pPr>
      <w:pStyle w:val="af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7D7"/>
    <w:rsid w:val="00512268"/>
    <w:rsid w:val="005479F1"/>
    <w:rsid w:val="006257D7"/>
    <w:rsid w:val="007C1B62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47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547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47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1">
    <w:name w:val="Заголовок 2 Знак"/>
    <w:basedOn w:val="a0"/>
    <w:link w:val="20"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character" w:styleId="af5">
    <w:name w:val="Hyperlink"/>
    <w:uiPriority w:val="99"/>
    <w:rsid w:val="006257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257D7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6257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6257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6257D7"/>
    <w:rPr>
      <w:rFonts w:ascii="Times New Roman" w:hAnsi="Times New Roman" w:cs="Times New Roman"/>
      <w:sz w:val="24"/>
      <w:szCs w:val="24"/>
    </w:rPr>
  </w:style>
  <w:style w:type="paragraph" w:customStyle="1" w:styleId="12">
    <w:name w:val=" Знак1 Знак Знак Знак Знак Знак Знак"/>
    <w:basedOn w:val="a"/>
    <w:rsid w:val="006257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rsid w:val="006257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6257D7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6257D7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6257D7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6257D7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6257D7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6257D7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1">
    <w:name w:val="заголовок 8"/>
    <w:basedOn w:val="a"/>
    <w:next w:val="a"/>
    <w:rsid w:val="006257D7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6257D7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257D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"/>
    <w:basedOn w:val="a"/>
    <w:link w:val="14"/>
    <w:rsid w:val="006257D7"/>
    <w:pPr>
      <w:jc w:val="both"/>
    </w:pPr>
  </w:style>
  <w:style w:type="character" w:customStyle="1" w:styleId="af8">
    <w:name w:val="Основной текст Знак"/>
    <w:basedOn w:val="a0"/>
    <w:link w:val="af7"/>
    <w:rsid w:val="006257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6257D7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6257D7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6257D7"/>
    <w:rPr>
      <w:rFonts w:ascii="Times New Roman" w:eastAsia="Times New Roman" w:hAnsi="Times New Roman" w:cs="Times New Roman"/>
      <w:color w:val="800080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6257D7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6257D7"/>
    <w:rPr>
      <w:rFonts w:ascii="Times New Roman" w:eastAsia="Times New Roman" w:hAnsi="Times New Roman" w:cs="Times New Roman"/>
      <w:color w:val="800080"/>
      <w:sz w:val="24"/>
      <w:szCs w:val="24"/>
      <w:lang w:val="ru-RU" w:eastAsia="ru-RU" w:bidi="ar-SA"/>
    </w:rPr>
  </w:style>
  <w:style w:type="paragraph" w:customStyle="1" w:styleId="af9">
    <w:name w:val="текст сноски"/>
    <w:basedOn w:val="a"/>
    <w:rsid w:val="006257D7"/>
    <w:pPr>
      <w:autoSpaceDE w:val="0"/>
      <w:autoSpaceDN w:val="0"/>
    </w:pPr>
    <w:rPr>
      <w:sz w:val="20"/>
      <w:szCs w:val="20"/>
    </w:rPr>
  </w:style>
  <w:style w:type="paragraph" w:styleId="afa">
    <w:name w:val="footnote text"/>
    <w:basedOn w:val="a"/>
    <w:link w:val="afb"/>
    <w:semiHidden/>
    <w:rsid w:val="006257D7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257D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footnote reference"/>
    <w:semiHidden/>
    <w:rsid w:val="006257D7"/>
    <w:rPr>
      <w:vertAlign w:val="superscript"/>
    </w:rPr>
  </w:style>
  <w:style w:type="paragraph" w:styleId="29">
    <w:name w:val="Body Text Indent 2"/>
    <w:basedOn w:val="a"/>
    <w:link w:val="2a"/>
    <w:rsid w:val="006257D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6257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d">
    <w:name w:val="Table Grid"/>
    <w:basedOn w:val="a1"/>
    <w:rsid w:val="006257D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 Char Char1 Знак Знак Знак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6257D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6257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page number"/>
    <w:basedOn w:val="a0"/>
    <w:rsid w:val="006257D7"/>
  </w:style>
  <w:style w:type="paragraph" w:styleId="aff1">
    <w:name w:val="Normal (Web)"/>
    <w:aliases w:val="Обычный (Web)"/>
    <w:basedOn w:val="a"/>
    <w:rsid w:val="006257D7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ListParagraph">
    <w:name w:val="List Paragraph"/>
    <w:basedOn w:val="a"/>
    <w:qFormat/>
    <w:rsid w:val="00625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Balloon Text"/>
    <w:basedOn w:val="a"/>
    <w:link w:val="aff3"/>
    <w:semiHidden/>
    <w:rsid w:val="006257D7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6257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4">
    <w:name w:val="Body Text Indent"/>
    <w:aliases w:val="текст,Основной текст 1"/>
    <w:basedOn w:val="a"/>
    <w:link w:val="aff5"/>
    <w:rsid w:val="006257D7"/>
    <w:pPr>
      <w:spacing w:after="120"/>
      <w:ind w:left="283"/>
    </w:pPr>
  </w:style>
  <w:style w:type="character" w:customStyle="1" w:styleId="aff5">
    <w:name w:val="Основной текст с отступом Знак"/>
    <w:aliases w:val="текст Знак,Основной текст 1 Знак"/>
    <w:basedOn w:val="a0"/>
    <w:link w:val="aff4"/>
    <w:rsid w:val="006257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4">
    <w:name w:val="Основной текст Знак1"/>
    <w:link w:val="af7"/>
    <w:rsid w:val="006257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6">
    <w:name w:val="основной"/>
    <w:basedOn w:val="a"/>
    <w:rsid w:val="006257D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BodyText2">
    <w:name w:val="Body Text 2"/>
    <w:basedOn w:val="a"/>
    <w:rsid w:val="006257D7"/>
    <w:pPr>
      <w:ind w:firstLine="709"/>
      <w:jc w:val="both"/>
    </w:pPr>
    <w:rPr>
      <w:rFonts w:cs="Courier New"/>
      <w:lang w:eastAsia="ar-SA"/>
    </w:rPr>
  </w:style>
  <w:style w:type="paragraph" w:customStyle="1" w:styleId="PlainText">
    <w:name w:val="Plain Text"/>
    <w:basedOn w:val="a"/>
    <w:rsid w:val="006257D7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6257D7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6257D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6257D7"/>
    <w:pPr>
      <w:numPr>
        <w:numId w:val="8"/>
      </w:numPr>
    </w:pPr>
  </w:style>
  <w:style w:type="paragraph" w:styleId="36">
    <w:name w:val="List 3"/>
    <w:basedOn w:val="a"/>
    <w:rsid w:val="006257D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6257D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f7">
    <w:name w:val="Знак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6257D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6257D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 Знак2 Знак Знак Знак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 Знак Знак Знак Знак"/>
    <w:basedOn w:val="a"/>
    <w:rsid w:val="006257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 Знак Знак Знак Знак Знак Знак Знак"/>
    <w:basedOn w:val="a"/>
    <w:rsid w:val="006257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 Знак1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6257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 Знак"/>
    <w:basedOn w:val="a"/>
    <w:rsid w:val="006257D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 Знак2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 Char Char1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Document Map"/>
    <w:basedOn w:val="a"/>
    <w:link w:val="affc"/>
    <w:rsid w:val="006257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6257D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fd">
    <w:name w:val="header"/>
    <w:basedOn w:val="a"/>
    <w:link w:val="affe"/>
    <w:rsid w:val="006257D7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rsid w:val="006257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f">
    <w:name w:val="Знак2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2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57D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7">
    <w:name w:val=" Знак3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6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257D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character" w:styleId="afff">
    <w:name w:val="FollowedHyperlink"/>
    <w:uiPriority w:val="99"/>
    <w:unhideWhenUsed/>
    <w:rsid w:val="006257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5524</Words>
  <Characters>31487</Characters>
  <Application>Microsoft Office Word</Application>
  <DocSecurity>0</DocSecurity>
  <Lines>262</Lines>
  <Paragraphs>73</Paragraphs>
  <ScaleCrop>false</ScaleCrop>
  <Company>home</Company>
  <LinksUpToDate>false</LinksUpToDate>
  <CharactersWithSpaces>36938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2011-12-22T14:33:00Z</dcterms:created>
  <dcterms:modified xsi:type="dcterms:W3CDTF">2011-12-22T14:34:00Z</dcterms:modified>
</cp:coreProperties>
</file>